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F66AC" w:rsidRDefault="009F08B8">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-457200</wp:posOffset>
            </wp:positionV>
            <wp:extent cx="1485900" cy="876300"/>
            <wp:effectExtent l="25400" t="0" r="0" b="0"/>
            <wp:wrapSquare wrapText="bothSides"/>
            <wp:docPr id="3" name="Picture 1" descr="STEM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_LOGO_2"/>
                    <pic:cNvPicPr>
                      <a:picLocks noChangeAspect="1" noChangeArrowheads="1"/>
                    </pic:cNvPicPr>
                  </pic:nvPicPr>
                  <pic:blipFill>
                    <a:blip r:embed="rId5"/>
                    <a:srcRect/>
                    <a:stretch>
                      <a:fillRect/>
                    </a:stretch>
                  </pic:blipFill>
                  <pic:spPr bwMode="auto">
                    <a:xfrm>
                      <a:off x="0" y="0"/>
                      <a:ext cx="1485900" cy="876300"/>
                    </a:xfrm>
                    <a:prstGeom prst="rect">
                      <a:avLst/>
                    </a:prstGeom>
                    <a:noFill/>
                    <a:ln w="9525">
                      <a:noFill/>
                      <a:miter lim="800000"/>
                      <a:headEnd/>
                      <a:tailEnd/>
                    </a:ln>
                  </pic:spPr>
                </pic:pic>
              </a:graphicData>
            </a:graphic>
          </wp:anchor>
        </w:drawing>
      </w:r>
      <w:r w:rsidR="009925B7">
        <w:rPr>
          <w:noProof/>
        </w:rPr>
        <w:pict>
          <v:shapetype id="_x0000_t202" coordsize="21600,21600" o:spt="202" path="m0,0l0,21600,21600,21600,21600,0xe">
            <v:stroke joinstyle="miter"/>
            <v:path gradientshapeok="t" o:connecttype="rect"/>
          </v:shapetype>
          <v:shape id="_x0000_s1026" type="#_x0000_t202" style="position:absolute;margin-left:2in;margin-top:-27.3pt;width:196.35pt;height:45.3pt;z-index:251660288;mso-wrap-edited:f;mso-position-horizontal:absolute;mso-position-horizontal-relative:text;mso-position-vertical:absolute;mso-position-vertical-relative:text" wrapcoords="0 0 21600 0 21600 21600 0 21600 0 0" filled="f" stroked="f">
            <v:textbox style="mso-next-textbox:#_x0000_s1026">
              <w:txbxContent>
                <w:p w:rsidR="009050DE" w:rsidRPr="00AC3445" w:rsidRDefault="009050DE" w:rsidP="001F66AC">
                  <w:pPr>
                    <w:spacing w:after="60"/>
                    <w:jc w:val="center"/>
                    <w:rPr>
                      <w:sz w:val="18"/>
                    </w:rPr>
                  </w:pPr>
                  <w:r>
                    <w:rPr>
                      <w:sz w:val="18"/>
                    </w:rPr>
                    <w:t>LOS ANGELES UNIFIED SCHOOL DISTRICT</w:t>
                  </w:r>
                </w:p>
                <w:p w:rsidR="009050DE" w:rsidRPr="00AC3445" w:rsidRDefault="009050DE" w:rsidP="001F66AC">
                  <w:pPr>
                    <w:pStyle w:val="Heading7"/>
                    <w:jc w:val="center"/>
                  </w:pPr>
                  <w:r>
                    <w:t>STEM Academy of Hollywood</w:t>
                  </w:r>
                </w:p>
                <w:p w:rsidR="009050DE" w:rsidRDefault="009050DE" w:rsidP="001F66AC">
                  <w:pPr>
                    <w:spacing w:after="60"/>
                  </w:pPr>
                </w:p>
              </w:txbxContent>
            </v:textbox>
            <w10:wrap type="tight"/>
          </v:shape>
        </w:pict>
      </w:r>
      <w:r w:rsidR="009925B7">
        <w:rPr>
          <w:noProof/>
        </w:rPr>
        <w:pict>
          <v:shape id="_x0000_s1032" type="#_x0000_t202" style="position:absolute;margin-left:378pt;margin-top:-38.1pt;width:132.75pt;height:128.1pt;z-index:251663360;mso-wrap-edited:f;mso-position-horizontal:absolute;mso-position-horizontal-relative:text;mso-position-vertical:absolute;mso-position-vertical-relative:text" wrapcoords="0 0 21600 0 21600 21600 0 21600 0 0" filled="f" stroked="f">
            <v:textbox style="mso-next-textbox:#_x0000_s1032">
              <w:txbxContent>
                <w:p w:rsidR="009050DE" w:rsidRDefault="009050DE" w:rsidP="00F36617">
                  <w:pPr>
                    <w:spacing w:after="120"/>
                    <w:rPr>
                      <w:b/>
                      <w:sz w:val="18"/>
                    </w:rPr>
                  </w:pPr>
                  <w:r>
                    <w:rPr>
                      <w:b/>
                      <w:sz w:val="18"/>
                    </w:rPr>
                    <w:t xml:space="preserve">John E. </w:t>
                  </w:r>
                  <w:proofErr w:type="spellStart"/>
                  <w:r>
                    <w:rPr>
                      <w:b/>
                      <w:sz w:val="18"/>
                    </w:rPr>
                    <w:t>Deasy</w:t>
                  </w:r>
                  <w:proofErr w:type="spellEnd"/>
                  <w:r>
                    <w:rPr>
                      <w:b/>
                      <w:sz w:val="18"/>
                    </w:rPr>
                    <w:t xml:space="preserve">, </w:t>
                  </w:r>
                  <w:proofErr w:type="spellStart"/>
                  <w:r>
                    <w:rPr>
                      <w:b/>
                      <w:sz w:val="18"/>
                    </w:rPr>
                    <w:t>Ph.D</w:t>
                  </w:r>
                  <w:proofErr w:type="spellEnd"/>
                </w:p>
                <w:p w:rsidR="009050DE" w:rsidRDefault="009050DE" w:rsidP="00F36617">
                  <w:pPr>
                    <w:spacing w:after="120"/>
                    <w:rPr>
                      <w:sz w:val="18"/>
                    </w:rPr>
                  </w:pPr>
                  <w:r>
                    <w:rPr>
                      <w:sz w:val="18"/>
                    </w:rPr>
                    <w:t>Superintendent of Schools</w:t>
                  </w:r>
                </w:p>
                <w:p w:rsidR="009050DE" w:rsidRDefault="009050DE" w:rsidP="00F36617">
                  <w:pPr>
                    <w:spacing w:after="120"/>
                    <w:rPr>
                      <w:b/>
                      <w:sz w:val="18"/>
                      <w:lang w:val="it-IT"/>
                    </w:rPr>
                  </w:pPr>
                  <w:r>
                    <w:rPr>
                      <w:b/>
                      <w:sz w:val="18"/>
                      <w:lang w:val="it-IT"/>
                    </w:rPr>
                    <w:t xml:space="preserve">Tommy </w:t>
                  </w:r>
                  <w:proofErr w:type="spellStart"/>
                  <w:r>
                    <w:rPr>
                      <w:b/>
                      <w:sz w:val="18"/>
                      <w:lang w:val="it-IT"/>
                    </w:rPr>
                    <w:t>Chang</w:t>
                  </w:r>
                  <w:proofErr w:type="spellEnd"/>
                </w:p>
                <w:p w:rsidR="009050DE" w:rsidRDefault="009050DE" w:rsidP="00F36617">
                  <w:pPr>
                    <w:spacing w:after="120"/>
                    <w:rPr>
                      <w:sz w:val="18"/>
                    </w:rPr>
                  </w:pPr>
                  <w:r>
                    <w:rPr>
                      <w:sz w:val="18"/>
                      <w:lang w:val="it-IT"/>
                    </w:rPr>
                    <w:t xml:space="preserve">ISIC </w:t>
                  </w:r>
                  <w:r>
                    <w:rPr>
                      <w:sz w:val="18"/>
                    </w:rPr>
                    <w:t>Superintendent</w:t>
                  </w:r>
                </w:p>
                <w:p w:rsidR="009050DE" w:rsidRDefault="009050DE" w:rsidP="00F36617">
                  <w:pPr>
                    <w:spacing w:after="120"/>
                    <w:rPr>
                      <w:b/>
                      <w:sz w:val="18"/>
                    </w:rPr>
                  </w:pPr>
                  <w:r>
                    <w:rPr>
                      <w:b/>
                      <w:sz w:val="18"/>
                    </w:rPr>
                    <w:t>Paul Hirsch</w:t>
                  </w:r>
                </w:p>
                <w:p w:rsidR="009050DE" w:rsidRDefault="009050DE" w:rsidP="00F36617">
                  <w:pPr>
                    <w:spacing w:after="120"/>
                    <w:rPr>
                      <w:sz w:val="18"/>
                    </w:rPr>
                  </w:pPr>
                  <w:r>
                    <w:rPr>
                      <w:sz w:val="18"/>
                    </w:rPr>
                    <w:t>Principal</w:t>
                  </w:r>
                </w:p>
              </w:txbxContent>
            </v:textbox>
            <w10:wrap type="tight"/>
          </v:shape>
        </w:pict>
      </w:r>
    </w:p>
    <w:p w:rsidR="001F66AC" w:rsidRDefault="001F66AC">
      <w:r>
        <w:rPr>
          <w:noProof/>
        </w:rPr>
        <w:drawing>
          <wp:anchor distT="0" distB="0" distL="114300" distR="114300" simplePos="0" relativeHeight="251664384" behindDoc="0" locked="0" layoutInCell="1" allowOverlap="1">
            <wp:simplePos x="0" y="0"/>
            <wp:positionH relativeFrom="column">
              <wp:posOffset>-1656080</wp:posOffset>
            </wp:positionH>
            <wp:positionV relativeFrom="paragraph">
              <wp:posOffset>321945</wp:posOffset>
            </wp:positionV>
            <wp:extent cx="1924050" cy="736600"/>
            <wp:effectExtent l="25400" t="0" r="635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24050" cy="736600"/>
                    </a:xfrm>
                    <a:prstGeom prst="rect">
                      <a:avLst/>
                    </a:prstGeom>
                    <a:noFill/>
                    <a:ln w="9525">
                      <a:noFill/>
                      <a:miter lim="800000"/>
                      <a:headEnd/>
                      <a:tailEnd/>
                    </a:ln>
                  </pic:spPr>
                </pic:pic>
              </a:graphicData>
            </a:graphic>
          </wp:anchor>
        </w:drawing>
      </w:r>
    </w:p>
    <w:p w:rsidR="001F66AC" w:rsidRDefault="001F66AC" w:rsidP="001F66AC">
      <w:pPr>
        <w:spacing w:after="0"/>
        <w:jc w:val="center"/>
        <w:rPr>
          <w:rFonts w:ascii="Chalkboard" w:hAnsi="Chalkboard"/>
          <w:sz w:val="32"/>
        </w:rPr>
      </w:pPr>
    </w:p>
    <w:p w:rsidR="001F66AC" w:rsidRDefault="001F66AC" w:rsidP="001F66AC">
      <w:pPr>
        <w:spacing w:after="0"/>
        <w:jc w:val="center"/>
        <w:rPr>
          <w:rFonts w:ascii="Chalkboard" w:hAnsi="Chalkboard"/>
          <w:sz w:val="32"/>
        </w:rPr>
      </w:pPr>
    </w:p>
    <w:p w:rsidR="002F15A5" w:rsidRDefault="002F15A5" w:rsidP="001F66AC">
      <w:pPr>
        <w:spacing w:after="0"/>
        <w:jc w:val="center"/>
        <w:rPr>
          <w:rFonts w:ascii="Chalkboard" w:hAnsi="Chalkboard"/>
          <w:sz w:val="32"/>
        </w:rPr>
      </w:pPr>
    </w:p>
    <w:p w:rsidR="001F66AC" w:rsidRDefault="009925B7" w:rsidP="001F66AC">
      <w:pPr>
        <w:spacing w:after="0"/>
        <w:jc w:val="center"/>
        <w:rPr>
          <w:rFonts w:ascii="Chalkboard" w:hAnsi="Chalkboard"/>
          <w:sz w:val="32"/>
        </w:rPr>
      </w:pPr>
      <w:r w:rsidRPr="009925B7">
        <w:rPr>
          <w:rFonts w:ascii="Helvetica" w:hAnsi="Helvetica"/>
          <w:b/>
          <w:i/>
          <w:noProof/>
          <w:sz w:val="36"/>
        </w:rPr>
        <w:pict>
          <v:shape id="_x0000_s1035" type="#_x0000_t202" style="position:absolute;left:0;text-align:left;margin-left:270pt;margin-top:15.45pt;width:234pt;height:180pt;z-index:251665408;mso-wrap-edited:f;mso-wrap-distance-left:9.05pt;mso-wrap-distance-right:9.05pt;mso-position-horizontal:absolute;mso-position-vertical:absolute" wrapcoords="0 0 21600 0 21600 21600 0 21600 0 0" stroked="f">
            <v:fill opacity="0" color2="black"/>
            <v:textbox inset="0,0,0,0">
              <w:txbxContent>
                <w:p w:rsidR="009050DE" w:rsidRPr="009A1B63" w:rsidRDefault="009050DE" w:rsidP="00A6357D">
                  <w:pPr>
                    <w:spacing w:after="0"/>
                    <w:jc w:val="center"/>
                    <w:rPr>
                      <w:rFonts w:ascii="Helvetica" w:hAnsi="Helvetica" w:cs="Arial"/>
                      <w:b/>
                      <w:szCs w:val="28"/>
                    </w:rPr>
                  </w:pPr>
                  <w:r w:rsidRPr="009A1B63">
                    <w:rPr>
                      <w:rFonts w:ascii="Helvetica" w:hAnsi="Helvetica" w:cs="Arial"/>
                      <w:b/>
                      <w:szCs w:val="28"/>
                    </w:rPr>
                    <w:t>Grading Scale</w:t>
                  </w:r>
                </w:p>
                <w:tbl>
                  <w:tblPr>
                    <w:tblW w:w="4968" w:type="dxa"/>
                    <w:jc w:val="center"/>
                    <w:tblLayout w:type="fixed"/>
                    <w:tblLook w:val="0000"/>
                  </w:tblPr>
                  <w:tblGrid>
                    <w:gridCol w:w="2471"/>
                    <w:gridCol w:w="2497"/>
                  </w:tblGrid>
                  <w:tr w:rsidR="009050DE">
                    <w:trPr>
                      <w:trHeight w:val="327"/>
                      <w:jc w:val="center"/>
                    </w:trPr>
                    <w:tc>
                      <w:tcPr>
                        <w:tcW w:w="2471" w:type="dxa"/>
                        <w:tcBorders>
                          <w:top w:val="double" w:sz="20" w:space="0" w:color="000000"/>
                          <w:left w:val="double" w:sz="20" w:space="0" w:color="000000"/>
                          <w:bottom w:val="double" w:sz="20" w:space="0" w:color="000000"/>
                        </w:tcBorders>
                        <w:vAlign w:val="center"/>
                      </w:tcPr>
                      <w:p w:rsidR="009050DE" w:rsidRDefault="009050DE">
                        <w:pPr>
                          <w:snapToGrid w:val="0"/>
                          <w:jc w:val="center"/>
                          <w:rPr>
                            <w:rFonts w:ascii="Book Antiqua" w:hAnsi="Book Antiqua"/>
                            <w:b/>
                            <w:sz w:val="22"/>
                            <w:szCs w:val="22"/>
                          </w:rPr>
                        </w:pPr>
                        <w:r>
                          <w:rPr>
                            <w:rFonts w:ascii="Book Antiqua" w:hAnsi="Book Antiqua"/>
                            <w:b/>
                            <w:sz w:val="22"/>
                            <w:szCs w:val="22"/>
                          </w:rPr>
                          <w:t>Percentage</w:t>
                        </w:r>
                      </w:p>
                    </w:tc>
                    <w:tc>
                      <w:tcPr>
                        <w:tcW w:w="2497" w:type="dxa"/>
                        <w:tcBorders>
                          <w:top w:val="double" w:sz="20" w:space="0" w:color="000000"/>
                          <w:left w:val="double" w:sz="20" w:space="0" w:color="000000"/>
                          <w:bottom w:val="double" w:sz="20" w:space="0" w:color="000000"/>
                          <w:right w:val="double" w:sz="20" w:space="0" w:color="000000"/>
                        </w:tcBorders>
                        <w:vAlign w:val="center"/>
                      </w:tcPr>
                      <w:p w:rsidR="009050DE" w:rsidRDefault="009050DE">
                        <w:pPr>
                          <w:snapToGrid w:val="0"/>
                          <w:jc w:val="center"/>
                          <w:rPr>
                            <w:rFonts w:ascii="Book Antiqua" w:hAnsi="Book Antiqua"/>
                            <w:b/>
                            <w:sz w:val="22"/>
                            <w:szCs w:val="22"/>
                          </w:rPr>
                        </w:pPr>
                        <w:r>
                          <w:rPr>
                            <w:rFonts w:ascii="Book Antiqua" w:hAnsi="Book Antiqua"/>
                            <w:b/>
                            <w:sz w:val="22"/>
                            <w:szCs w:val="22"/>
                          </w:rPr>
                          <w:t>Letter Grade</w:t>
                        </w:r>
                      </w:p>
                    </w:tc>
                  </w:tr>
                  <w:tr w:rsidR="009050DE">
                    <w:trPr>
                      <w:trHeight w:val="356"/>
                      <w:jc w:val="center"/>
                    </w:trPr>
                    <w:tc>
                      <w:tcPr>
                        <w:tcW w:w="2471" w:type="dxa"/>
                        <w:tcBorders>
                          <w:top w:val="double" w:sz="28" w:space="0" w:color="000000"/>
                          <w:left w:val="double" w:sz="20" w:space="0" w:color="000000"/>
                          <w:bottom w:val="single" w:sz="4" w:space="0" w:color="000000"/>
                        </w:tcBorders>
                        <w:vAlign w:val="center"/>
                      </w:tcPr>
                      <w:p w:rsidR="009050DE" w:rsidRDefault="009050DE">
                        <w:pPr>
                          <w:snapToGrid w:val="0"/>
                          <w:jc w:val="center"/>
                          <w:rPr>
                            <w:rFonts w:ascii="Book Antiqua" w:hAnsi="Book Antiqua"/>
                            <w:b/>
                            <w:sz w:val="22"/>
                            <w:szCs w:val="22"/>
                          </w:rPr>
                        </w:pPr>
                        <w:r>
                          <w:rPr>
                            <w:rFonts w:ascii="Book Antiqua" w:hAnsi="Book Antiqua"/>
                            <w:b/>
                            <w:sz w:val="22"/>
                            <w:szCs w:val="22"/>
                          </w:rPr>
                          <w:t>100 – 90</w:t>
                        </w:r>
                      </w:p>
                    </w:tc>
                    <w:tc>
                      <w:tcPr>
                        <w:tcW w:w="2497" w:type="dxa"/>
                        <w:tcBorders>
                          <w:top w:val="double" w:sz="28" w:space="0" w:color="000000"/>
                          <w:left w:val="double" w:sz="20" w:space="0" w:color="000000"/>
                          <w:bottom w:val="single" w:sz="4" w:space="0" w:color="000000"/>
                          <w:right w:val="double" w:sz="20" w:space="0" w:color="000000"/>
                        </w:tcBorders>
                        <w:vAlign w:val="center"/>
                      </w:tcPr>
                      <w:p w:rsidR="009050DE" w:rsidRDefault="009050DE">
                        <w:pPr>
                          <w:snapToGrid w:val="0"/>
                          <w:jc w:val="center"/>
                          <w:rPr>
                            <w:rFonts w:ascii="Book Antiqua" w:hAnsi="Book Antiqua"/>
                            <w:b/>
                            <w:sz w:val="22"/>
                            <w:szCs w:val="22"/>
                          </w:rPr>
                        </w:pPr>
                        <w:r>
                          <w:rPr>
                            <w:rFonts w:ascii="Book Antiqua" w:hAnsi="Book Antiqua"/>
                            <w:b/>
                            <w:sz w:val="22"/>
                            <w:szCs w:val="22"/>
                          </w:rPr>
                          <w:t>A</w:t>
                        </w:r>
                      </w:p>
                    </w:tc>
                  </w:tr>
                  <w:tr w:rsidR="009050DE">
                    <w:trPr>
                      <w:trHeight w:val="336"/>
                      <w:jc w:val="center"/>
                    </w:trPr>
                    <w:tc>
                      <w:tcPr>
                        <w:tcW w:w="2471" w:type="dxa"/>
                        <w:tcBorders>
                          <w:top w:val="single" w:sz="4" w:space="0" w:color="000000"/>
                          <w:left w:val="double" w:sz="20" w:space="0" w:color="000000"/>
                          <w:bottom w:val="single" w:sz="4" w:space="0" w:color="000000"/>
                        </w:tcBorders>
                        <w:vAlign w:val="center"/>
                      </w:tcPr>
                      <w:p w:rsidR="009050DE" w:rsidRDefault="009050DE">
                        <w:pPr>
                          <w:snapToGrid w:val="0"/>
                          <w:jc w:val="center"/>
                          <w:rPr>
                            <w:rFonts w:ascii="Book Antiqua" w:hAnsi="Book Antiqua"/>
                            <w:b/>
                            <w:sz w:val="22"/>
                            <w:szCs w:val="22"/>
                          </w:rPr>
                        </w:pPr>
                        <w:r>
                          <w:rPr>
                            <w:rFonts w:ascii="Book Antiqua" w:hAnsi="Book Antiqua"/>
                            <w:b/>
                            <w:sz w:val="22"/>
                            <w:szCs w:val="22"/>
                          </w:rPr>
                          <w:t>89– 80</w:t>
                        </w:r>
                      </w:p>
                    </w:tc>
                    <w:tc>
                      <w:tcPr>
                        <w:tcW w:w="2497" w:type="dxa"/>
                        <w:tcBorders>
                          <w:top w:val="single" w:sz="4" w:space="0" w:color="000000"/>
                          <w:left w:val="double" w:sz="20" w:space="0" w:color="000000"/>
                          <w:bottom w:val="single" w:sz="4" w:space="0" w:color="000000"/>
                          <w:right w:val="double" w:sz="20" w:space="0" w:color="000000"/>
                        </w:tcBorders>
                        <w:vAlign w:val="center"/>
                      </w:tcPr>
                      <w:p w:rsidR="009050DE" w:rsidRDefault="009050DE">
                        <w:pPr>
                          <w:snapToGrid w:val="0"/>
                          <w:jc w:val="center"/>
                          <w:rPr>
                            <w:rFonts w:ascii="Book Antiqua" w:hAnsi="Book Antiqua"/>
                            <w:b/>
                            <w:sz w:val="22"/>
                            <w:szCs w:val="22"/>
                          </w:rPr>
                        </w:pPr>
                        <w:r>
                          <w:rPr>
                            <w:rFonts w:ascii="Book Antiqua" w:hAnsi="Book Antiqua"/>
                            <w:b/>
                            <w:sz w:val="22"/>
                            <w:szCs w:val="22"/>
                          </w:rPr>
                          <w:t>B</w:t>
                        </w:r>
                      </w:p>
                    </w:tc>
                  </w:tr>
                  <w:tr w:rsidR="009050DE">
                    <w:trPr>
                      <w:trHeight w:val="356"/>
                      <w:jc w:val="center"/>
                    </w:trPr>
                    <w:tc>
                      <w:tcPr>
                        <w:tcW w:w="2471" w:type="dxa"/>
                        <w:tcBorders>
                          <w:top w:val="single" w:sz="4" w:space="0" w:color="000000"/>
                          <w:left w:val="double" w:sz="20" w:space="0" w:color="000000"/>
                          <w:bottom w:val="single" w:sz="4" w:space="0" w:color="000000"/>
                        </w:tcBorders>
                        <w:vAlign w:val="center"/>
                      </w:tcPr>
                      <w:p w:rsidR="009050DE" w:rsidRDefault="009050DE">
                        <w:pPr>
                          <w:snapToGrid w:val="0"/>
                          <w:jc w:val="center"/>
                          <w:rPr>
                            <w:rFonts w:ascii="Book Antiqua" w:hAnsi="Book Antiqua"/>
                            <w:b/>
                            <w:sz w:val="22"/>
                            <w:szCs w:val="22"/>
                          </w:rPr>
                        </w:pPr>
                        <w:r>
                          <w:rPr>
                            <w:rFonts w:ascii="Book Antiqua" w:hAnsi="Book Antiqua"/>
                            <w:b/>
                            <w:sz w:val="22"/>
                            <w:szCs w:val="22"/>
                          </w:rPr>
                          <w:t>79 – 65</w:t>
                        </w:r>
                      </w:p>
                    </w:tc>
                    <w:tc>
                      <w:tcPr>
                        <w:tcW w:w="2497" w:type="dxa"/>
                        <w:tcBorders>
                          <w:top w:val="single" w:sz="4" w:space="0" w:color="000000"/>
                          <w:left w:val="double" w:sz="20" w:space="0" w:color="000000"/>
                          <w:bottom w:val="single" w:sz="4" w:space="0" w:color="000000"/>
                          <w:right w:val="double" w:sz="20" w:space="0" w:color="000000"/>
                        </w:tcBorders>
                        <w:vAlign w:val="center"/>
                      </w:tcPr>
                      <w:p w:rsidR="009050DE" w:rsidRDefault="009050DE">
                        <w:pPr>
                          <w:snapToGrid w:val="0"/>
                          <w:jc w:val="center"/>
                          <w:rPr>
                            <w:rFonts w:ascii="Book Antiqua" w:hAnsi="Book Antiqua"/>
                            <w:b/>
                            <w:sz w:val="22"/>
                            <w:szCs w:val="22"/>
                          </w:rPr>
                        </w:pPr>
                        <w:r>
                          <w:rPr>
                            <w:rFonts w:ascii="Book Antiqua" w:hAnsi="Book Antiqua"/>
                            <w:b/>
                            <w:sz w:val="22"/>
                            <w:szCs w:val="22"/>
                          </w:rPr>
                          <w:t>C</w:t>
                        </w:r>
                      </w:p>
                    </w:tc>
                  </w:tr>
                  <w:tr w:rsidR="009050DE">
                    <w:trPr>
                      <w:trHeight w:val="356"/>
                      <w:jc w:val="center"/>
                    </w:trPr>
                    <w:tc>
                      <w:tcPr>
                        <w:tcW w:w="2471" w:type="dxa"/>
                        <w:tcBorders>
                          <w:top w:val="single" w:sz="4" w:space="0" w:color="000000"/>
                          <w:left w:val="double" w:sz="20" w:space="0" w:color="000000"/>
                          <w:bottom w:val="double" w:sz="20" w:space="0" w:color="000000"/>
                        </w:tcBorders>
                        <w:vAlign w:val="center"/>
                      </w:tcPr>
                      <w:p w:rsidR="009050DE" w:rsidRDefault="009050DE">
                        <w:pPr>
                          <w:snapToGrid w:val="0"/>
                          <w:jc w:val="center"/>
                          <w:rPr>
                            <w:rFonts w:ascii="Book Antiqua" w:hAnsi="Book Antiqua"/>
                            <w:b/>
                            <w:sz w:val="22"/>
                            <w:szCs w:val="22"/>
                          </w:rPr>
                        </w:pPr>
                        <w:r>
                          <w:rPr>
                            <w:rFonts w:ascii="Book Antiqua" w:hAnsi="Book Antiqua"/>
                            <w:b/>
                            <w:sz w:val="22"/>
                            <w:szCs w:val="22"/>
                          </w:rPr>
                          <w:t>64 and below</w:t>
                        </w:r>
                      </w:p>
                    </w:tc>
                    <w:tc>
                      <w:tcPr>
                        <w:tcW w:w="2497" w:type="dxa"/>
                        <w:tcBorders>
                          <w:top w:val="single" w:sz="4" w:space="0" w:color="000000"/>
                          <w:left w:val="double" w:sz="20" w:space="0" w:color="000000"/>
                          <w:bottom w:val="double" w:sz="20" w:space="0" w:color="000000"/>
                          <w:right w:val="double" w:sz="20" w:space="0" w:color="000000"/>
                        </w:tcBorders>
                        <w:vAlign w:val="center"/>
                      </w:tcPr>
                      <w:p w:rsidR="009050DE" w:rsidRDefault="009050DE">
                        <w:pPr>
                          <w:snapToGrid w:val="0"/>
                          <w:jc w:val="center"/>
                          <w:rPr>
                            <w:rFonts w:ascii="Book Antiqua" w:hAnsi="Book Antiqua"/>
                            <w:b/>
                            <w:sz w:val="22"/>
                            <w:szCs w:val="22"/>
                          </w:rPr>
                        </w:pPr>
                        <w:r>
                          <w:rPr>
                            <w:rFonts w:ascii="Book Antiqua" w:hAnsi="Book Antiqua"/>
                            <w:b/>
                            <w:sz w:val="22"/>
                            <w:szCs w:val="22"/>
                          </w:rPr>
                          <w:t>F</w:t>
                        </w:r>
                      </w:p>
                    </w:tc>
                  </w:tr>
                </w:tbl>
                <w:p w:rsidR="009050DE" w:rsidRDefault="009050DE" w:rsidP="00C51A6A">
                  <w:pPr>
                    <w:pStyle w:val="BodyText"/>
                    <w:rPr>
                      <w:rFonts w:ascii="Arial" w:hAnsi="Arial" w:cs="Arial"/>
                    </w:rPr>
                  </w:pPr>
                </w:p>
              </w:txbxContent>
            </v:textbox>
            <w10:wrap type="tight"/>
          </v:shape>
        </w:pict>
      </w:r>
    </w:p>
    <w:p w:rsidR="001F66AC" w:rsidRPr="009A1B63" w:rsidRDefault="00870D1D" w:rsidP="001F66AC">
      <w:pPr>
        <w:spacing w:after="0"/>
        <w:jc w:val="center"/>
        <w:rPr>
          <w:rFonts w:ascii="Helvetica" w:hAnsi="Helvetica"/>
          <w:b/>
          <w:sz w:val="28"/>
        </w:rPr>
      </w:pPr>
      <w:r>
        <w:rPr>
          <w:rFonts w:ascii="Helvetica" w:hAnsi="Helvetica"/>
          <w:b/>
          <w:sz w:val="28"/>
        </w:rPr>
        <w:t>Medical Interventions</w:t>
      </w:r>
    </w:p>
    <w:p w:rsidR="001F66AC" w:rsidRPr="009A1B63" w:rsidRDefault="001F66AC" w:rsidP="001F66AC">
      <w:pPr>
        <w:spacing w:after="0"/>
        <w:jc w:val="center"/>
        <w:rPr>
          <w:rFonts w:ascii="Helvetica" w:hAnsi="Helvetica"/>
          <w:b/>
          <w:sz w:val="28"/>
        </w:rPr>
      </w:pPr>
      <w:r w:rsidRPr="009A1B63">
        <w:rPr>
          <w:rFonts w:ascii="Helvetica" w:hAnsi="Helvetica"/>
          <w:b/>
          <w:sz w:val="28"/>
        </w:rPr>
        <w:t>201</w:t>
      </w:r>
      <w:r w:rsidR="0085525E">
        <w:rPr>
          <w:rFonts w:ascii="Helvetica" w:hAnsi="Helvetica"/>
          <w:b/>
          <w:sz w:val="28"/>
        </w:rPr>
        <w:t>4</w:t>
      </w:r>
      <w:r w:rsidRPr="009A1B63">
        <w:rPr>
          <w:rFonts w:ascii="Helvetica" w:hAnsi="Helvetica"/>
          <w:b/>
          <w:sz w:val="28"/>
        </w:rPr>
        <w:t>-201</w:t>
      </w:r>
      <w:r w:rsidR="0085525E">
        <w:rPr>
          <w:rFonts w:ascii="Helvetica" w:hAnsi="Helvetica"/>
          <w:b/>
          <w:sz w:val="28"/>
        </w:rPr>
        <w:t>5</w:t>
      </w:r>
    </w:p>
    <w:p w:rsidR="001F66AC" w:rsidRPr="009A1B63" w:rsidRDefault="001F66AC" w:rsidP="001F66AC">
      <w:pPr>
        <w:spacing w:after="0"/>
        <w:jc w:val="center"/>
        <w:rPr>
          <w:rFonts w:ascii="Helvetica" w:hAnsi="Helvetica"/>
          <w:b/>
          <w:sz w:val="28"/>
        </w:rPr>
      </w:pPr>
      <w:r w:rsidRPr="009A1B63">
        <w:rPr>
          <w:rFonts w:ascii="Helvetica" w:hAnsi="Helvetica"/>
          <w:b/>
          <w:sz w:val="28"/>
        </w:rPr>
        <w:t>Ms. Chavez</w:t>
      </w:r>
    </w:p>
    <w:p w:rsidR="001F66AC" w:rsidRPr="009A1B63" w:rsidRDefault="001F66AC" w:rsidP="001F66AC">
      <w:pPr>
        <w:spacing w:after="0"/>
        <w:jc w:val="center"/>
        <w:rPr>
          <w:rFonts w:ascii="Helvetica" w:hAnsi="Helvetica"/>
          <w:b/>
          <w:sz w:val="28"/>
        </w:rPr>
      </w:pPr>
      <w:r w:rsidRPr="009A1B63">
        <w:rPr>
          <w:rFonts w:ascii="Helvetica" w:hAnsi="Helvetica"/>
          <w:b/>
          <w:sz w:val="28"/>
        </w:rPr>
        <w:t>STEM Academy of Hollywood</w:t>
      </w:r>
    </w:p>
    <w:p w:rsidR="001F66AC" w:rsidRDefault="001F66AC" w:rsidP="001F66AC">
      <w:pPr>
        <w:spacing w:after="0"/>
        <w:jc w:val="center"/>
        <w:rPr>
          <w:rFonts w:ascii="Chalkboard" w:hAnsi="Chalkboard"/>
          <w:sz w:val="32"/>
        </w:rPr>
      </w:pPr>
    </w:p>
    <w:p w:rsidR="001F66AC" w:rsidRPr="009A1B63" w:rsidRDefault="001F66AC" w:rsidP="001F66AC">
      <w:pPr>
        <w:jc w:val="center"/>
        <w:rPr>
          <w:rFonts w:ascii="Helvetica" w:hAnsi="Helvetica"/>
          <w:b/>
          <w:i/>
          <w:sz w:val="32"/>
        </w:rPr>
      </w:pPr>
      <w:r w:rsidRPr="009A1B63">
        <w:rPr>
          <w:rFonts w:ascii="Helvetica" w:hAnsi="Helvetica"/>
          <w:b/>
          <w:i/>
          <w:sz w:val="32"/>
        </w:rPr>
        <w:t>I. Course Overview</w:t>
      </w:r>
    </w:p>
    <w:p w:rsidR="001F66AC" w:rsidRPr="0012100C" w:rsidRDefault="00870D1D" w:rsidP="00887366">
      <w:pPr>
        <w:jc w:val="both"/>
        <w:rPr>
          <w:rFonts w:ascii="Arial" w:hAnsi="Arial" w:cs="Arial"/>
          <w:sz w:val="23"/>
          <w:szCs w:val="23"/>
        </w:rPr>
      </w:pPr>
      <w:r>
        <w:rPr>
          <w:rFonts w:ascii="Arial" w:hAnsi="Arial" w:cs="Arial"/>
          <w:sz w:val="23"/>
          <w:szCs w:val="23"/>
        </w:rPr>
        <w:t xml:space="preserve">Medical Interventions is a </w:t>
      </w:r>
      <w:r w:rsidR="00FA3F32">
        <w:rPr>
          <w:rFonts w:ascii="Arial" w:hAnsi="Arial" w:cs="Arial"/>
          <w:sz w:val="23"/>
          <w:szCs w:val="23"/>
        </w:rPr>
        <w:t>yearlong</w:t>
      </w:r>
      <w:r w:rsidR="0012100C" w:rsidRPr="0012100C">
        <w:rPr>
          <w:rFonts w:ascii="Arial" w:hAnsi="Arial" w:cs="Arial"/>
          <w:sz w:val="23"/>
          <w:szCs w:val="23"/>
        </w:rPr>
        <w:t xml:space="preserve"> science lab course </w:t>
      </w:r>
      <w:r w:rsidR="00887366">
        <w:rPr>
          <w:rFonts w:ascii="Arial" w:hAnsi="Arial" w:cs="Arial"/>
          <w:sz w:val="23"/>
          <w:szCs w:val="23"/>
        </w:rPr>
        <w:t xml:space="preserve">in which </w:t>
      </w:r>
      <w:r w:rsidR="00887366">
        <w:t>y</w:t>
      </w:r>
      <w:r>
        <w:t>ou will investigate the variety of interventions involved in the prevention, diagnosis and treatment of disease as you follow the lives of a fictitious family</w:t>
      </w:r>
      <w:r w:rsidR="001F66AC" w:rsidRPr="0012100C">
        <w:rPr>
          <w:rFonts w:ascii="Arial" w:hAnsi="Arial" w:cs="Arial"/>
          <w:sz w:val="23"/>
          <w:szCs w:val="23"/>
        </w:rPr>
        <w:t>.</w:t>
      </w:r>
      <w:r>
        <w:t xml:space="preserve"> Lifestyle choices and preventive measures will be emphasized throughout the course as well as the important role scientific thinking and engineering design play in the development of interventions of the future.</w:t>
      </w:r>
    </w:p>
    <w:p w:rsidR="001F66AC" w:rsidRPr="009A1B63" w:rsidRDefault="001F66AC" w:rsidP="001F66AC">
      <w:pPr>
        <w:jc w:val="center"/>
        <w:rPr>
          <w:rFonts w:ascii="Helvetica" w:hAnsi="Helvetica"/>
          <w:b/>
          <w:i/>
          <w:sz w:val="32"/>
        </w:rPr>
      </w:pPr>
      <w:r w:rsidRPr="009A1B63">
        <w:rPr>
          <w:rFonts w:ascii="Helvetica" w:hAnsi="Helvetica"/>
          <w:b/>
          <w:i/>
          <w:sz w:val="32"/>
        </w:rPr>
        <w:t>II</w:t>
      </w:r>
      <w:r w:rsidR="00C51A6A" w:rsidRPr="009A1B63">
        <w:rPr>
          <w:rFonts w:ascii="Helvetica" w:hAnsi="Helvetica"/>
          <w:b/>
          <w:i/>
          <w:sz w:val="32"/>
        </w:rPr>
        <w:t>. Work Policy</w:t>
      </w:r>
    </w:p>
    <w:p w:rsidR="001F66AC" w:rsidRPr="00F4462B" w:rsidRDefault="001F66AC" w:rsidP="001F66AC">
      <w:pPr>
        <w:tabs>
          <w:tab w:val="left" w:pos="720"/>
          <w:tab w:val="left" w:pos="900"/>
        </w:tabs>
        <w:jc w:val="both"/>
        <w:rPr>
          <w:rFonts w:ascii="Arial" w:hAnsi="Arial" w:cs="Arial"/>
          <w:sz w:val="22"/>
        </w:rPr>
      </w:pPr>
      <w:r>
        <w:rPr>
          <w:rFonts w:ascii="Arial" w:hAnsi="Arial" w:cs="Arial"/>
          <w:b/>
          <w:sz w:val="22"/>
          <w:szCs w:val="22"/>
        </w:rPr>
        <w:t xml:space="preserve">1. </w:t>
      </w:r>
      <w:r w:rsidRPr="00F4462B">
        <w:rPr>
          <w:rFonts w:ascii="Arial" w:hAnsi="Arial" w:cs="Arial"/>
          <w:b/>
          <w:sz w:val="22"/>
          <w:szCs w:val="22"/>
        </w:rPr>
        <w:t>School Planner</w:t>
      </w:r>
      <w:r w:rsidRPr="00F4462B">
        <w:rPr>
          <w:rFonts w:ascii="Arial" w:hAnsi="Arial" w:cs="Arial"/>
          <w:sz w:val="22"/>
        </w:rPr>
        <w:t xml:space="preserve">: Students are expected to use </w:t>
      </w:r>
      <w:r>
        <w:rPr>
          <w:rFonts w:ascii="Arial" w:hAnsi="Arial" w:cs="Arial"/>
          <w:sz w:val="22"/>
        </w:rPr>
        <w:t xml:space="preserve">their </w:t>
      </w:r>
      <w:r w:rsidR="00F36617">
        <w:rPr>
          <w:rFonts w:ascii="Arial" w:hAnsi="Arial" w:cs="Arial"/>
          <w:sz w:val="22"/>
        </w:rPr>
        <w:t>student success plans</w:t>
      </w:r>
      <w:r w:rsidRPr="00F4462B">
        <w:rPr>
          <w:rFonts w:ascii="Arial" w:hAnsi="Arial" w:cs="Arial"/>
          <w:sz w:val="22"/>
        </w:rPr>
        <w:t xml:space="preserve"> to record necessary information.</w:t>
      </w:r>
    </w:p>
    <w:p w:rsidR="009F08B8" w:rsidRDefault="001F66AC" w:rsidP="001F66AC">
      <w:pPr>
        <w:jc w:val="both"/>
        <w:rPr>
          <w:rFonts w:ascii="Arial" w:hAnsi="Arial" w:cs="Arial"/>
          <w:b/>
          <w:sz w:val="22"/>
          <w:u w:val="single"/>
        </w:rPr>
      </w:pPr>
      <w:r>
        <w:rPr>
          <w:rFonts w:ascii="Arial" w:hAnsi="Arial" w:cs="Arial"/>
          <w:b/>
          <w:sz w:val="22"/>
          <w:szCs w:val="22"/>
        </w:rPr>
        <w:t xml:space="preserve">2. </w:t>
      </w:r>
      <w:r w:rsidRPr="00F4462B">
        <w:rPr>
          <w:rFonts w:ascii="Arial" w:hAnsi="Arial" w:cs="Arial"/>
          <w:b/>
          <w:sz w:val="22"/>
          <w:szCs w:val="22"/>
        </w:rPr>
        <w:t>Absent from Class:</w:t>
      </w:r>
      <w:r w:rsidRPr="00F4462B">
        <w:rPr>
          <w:rFonts w:ascii="Arial" w:hAnsi="Arial" w:cs="Arial"/>
          <w:b/>
          <w:sz w:val="22"/>
        </w:rPr>
        <w:t xml:space="preserve"> </w:t>
      </w:r>
      <w:r w:rsidRPr="00F4462B">
        <w:rPr>
          <w:rFonts w:ascii="Arial" w:hAnsi="Arial" w:cs="Arial"/>
          <w:i/>
          <w:sz w:val="22"/>
        </w:rPr>
        <w:t>You are responsible for any work missed when absent</w:t>
      </w:r>
      <w:r w:rsidRPr="00F4462B">
        <w:rPr>
          <w:rFonts w:ascii="Arial" w:hAnsi="Arial" w:cs="Arial"/>
          <w:b/>
          <w:sz w:val="22"/>
        </w:rPr>
        <w:t>.</w:t>
      </w:r>
      <w:r w:rsidRPr="00F4462B">
        <w:rPr>
          <w:rFonts w:ascii="Arial" w:hAnsi="Arial" w:cs="Arial"/>
          <w:sz w:val="22"/>
        </w:rPr>
        <w:t xml:space="preserve"> To make up assignments when ab</w:t>
      </w:r>
      <w:r w:rsidR="00C51A6A">
        <w:rPr>
          <w:rFonts w:ascii="Arial" w:hAnsi="Arial" w:cs="Arial"/>
          <w:sz w:val="22"/>
        </w:rPr>
        <w:t>sent, first check the class</w:t>
      </w:r>
      <w:r w:rsidRPr="00F4462B">
        <w:rPr>
          <w:rFonts w:ascii="Arial" w:hAnsi="Arial" w:cs="Arial"/>
          <w:sz w:val="22"/>
        </w:rPr>
        <w:t xml:space="preserve"> website and/or classmates to see if you can complete the assignment(s) before returning to class. </w:t>
      </w:r>
      <w:r w:rsidRPr="00F4462B">
        <w:rPr>
          <w:rFonts w:ascii="Arial" w:hAnsi="Arial" w:cs="Arial"/>
          <w:b/>
          <w:sz w:val="22"/>
        </w:rPr>
        <w:t>Consult with your teacher the day you return to arrange due dates.</w:t>
      </w:r>
      <w:r>
        <w:rPr>
          <w:rFonts w:ascii="Arial" w:hAnsi="Arial" w:cs="Arial"/>
          <w:b/>
          <w:sz w:val="22"/>
        </w:rPr>
        <w:t xml:space="preserve"> </w:t>
      </w:r>
      <w:r w:rsidRPr="00C51A6A">
        <w:rPr>
          <w:rFonts w:ascii="Arial" w:hAnsi="Arial" w:cs="Arial"/>
          <w:b/>
          <w:sz w:val="22"/>
          <w:u w:val="single"/>
        </w:rPr>
        <w:t>Labs and project p</w:t>
      </w:r>
      <w:r w:rsidR="00C51A6A" w:rsidRPr="00C51A6A">
        <w:rPr>
          <w:rFonts w:ascii="Arial" w:hAnsi="Arial" w:cs="Arial"/>
          <w:b/>
          <w:sz w:val="22"/>
          <w:u w:val="single"/>
        </w:rPr>
        <w:t>resentations cannot be made up!</w:t>
      </w:r>
    </w:p>
    <w:p w:rsidR="009F08B8" w:rsidRDefault="009F08B8" w:rsidP="009F08B8">
      <w:pPr>
        <w:rPr>
          <w:rFonts w:ascii="Arial" w:hAnsi="Arial" w:cs="Arial"/>
          <w:sz w:val="22"/>
        </w:rPr>
      </w:pPr>
      <w:r>
        <w:rPr>
          <w:rFonts w:ascii="Arial" w:hAnsi="Arial" w:cs="Arial"/>
          <w:b/>
          <w:sz w:val="22"/>
          <w:szCs w:val="22"/>
        </w:rPr>
        <w:t xml:space="preserve">3. </w:t>
      </w:r>
      <w:r w:rsidRPr="009E321B">
        <w:rPr>
          <w:rFonts w:ascii="Arial" w:hAnsi="Arial" w:cs="Arial"/>
          <w:b/>
          <w:sz w:val="22"/>
          <w:szCs w:val="22"/>
        </w:rPr>
        <w:t>Late Work:</w:t>
      </w:r>
      <w:r w:rsidRPr="009E321B">
        <w:rPr>
          <w:rFonts w:ascii="Arial" w:hAnsi="Arial" w:cs="Arial"/>
          <w:b/>
          <w:sz w:val="22"/>
        </w:rPr>
        <w:t xml:space="preserve"> </w:t>
      </w:r>
      <w:r w:rsidRPr="009E321B">
        <w:rPr>
          <w:rFonts w:ascii="Arial" w:hAnsi="Arial" w:cs="Arial"/>
          <w:sz w:val="22"/>
        </w:rPr>
        <w:t>Late work will only be accepted</w:t>
      </w:r>
      <w:r w:rsidRPr="009E321B">
        <w:rPr>
          <w:rFonts w:ascii="Arial" w:hAnsi="Arial" w:cs="Arial"/>
          <w:b/>
          <w:sz w:val="22"/>
        </w:rPr>
        <w:t xml:space="preserve"> </w:t>
      </w:r>
      <w:r w:rsidRPr="009E321B">
        <w:rPr>
          <w:rFonts w:ascii="Arial" w:hAnsi="Arial" w:cs="Arial"/>
          <w:sz w:val="22"/>
        </w:rPr>
        <w:t>for full credit as a result of an excused absence.  All other late work will not receive full credit</w:t>
      </w:r>
      <w:r>
        <w:rPr>
          <w:rFonts w:ascii="Arial" w:hAnsi="Arial" w:cs="Arial"/>
          <w:sz w:val="22"/>
        </w:rPr>
        <w:t>.</w:t>
      </w:r>
    </w:p>
    <w:p w:rsidR="001F66AC" w:rsidRDefault="001F66AC" w:rsidP="001F66AC">
      <w:pPr>
        <w:jc w:val="both"/>
        <w:rPr>
          <w:rFonts w:ascii="Arial" w:hAnsi="Arial" w:cs="Arial"/>
          <w:b/>
          <w:sz w:val="22"/>
        </w:rPr>
      </w:pPr>
    </w:p>
    <w:p w:rsidR="001F66AC" w:rsidRPr="00F4462B" w:rsidRDefault="001F66AC" w:rsidP="001F66AC">
      <w:pPr>
        <w:jc w:val="both"/>
        <w:rPr>
          <w:rFonts w:ascii="Arial" w:hAnsi="Arial" w:cs="Arial"/>
          <w:b/>
          <w:sz w:val="22"/>
        </w:rPr>
      </w:pPr>
    </w:p>
    <w:p w:rsidR="001F66AC" w:rsidRDefault="001F66AC" w:rsidP="001F66AC">
      <w:pPr>
        <w:ind w:firstLine="720"/>
        <w:rPr>
          <w:rFonts w:ascii="Arial" w:hAnsi="Arial" w:cs="Arial"/>
          <w:b/>
          <w:sz w:val="22"/>
          <w:szCs w:val="22"/>
        </w:rPr>
      </w:pPr>
    </w:p>
    <w:p w:rsidR="00C51A6A" w:rsidRDefault="00C51A6A" w:rsidP="00C51A6A">
      <w:pPr>
        <w:rPr>
          <w:rFonts w:ascii="Arial" w:hAnsi="Arial" w:cs="Arial"/>
          <w:b/>
          <w:sz w:val="22"/>
          <w:szCs w:val="22"/>
        </w:rPr>
      </w:pPr>
    </w:p>
    <w:p w:rsidR="009F08B8" w:rsidRDefault="009F08B8" w:rsidP="002F15A5">
      <w:pPr>
        <w:rPr>
          <w:rFonts w:ascii="Chalkboard" w:hAnsi="Chalkboard"/>
          <w:b/>
          <w:sz w:val="32"/>
        </w:rPr>
      </w:pPr>
    </w:p>
    <w:p w:rsidR="00820D92" w:rsidRPr="009A1B63" w:rsidRDefault="00C51A6A" w:rsidP="009A1B63">
      <w:pPr>
        <w:spacing w:after="240"/>
        <w:ind w:firstLine="720"/>
        <w:rPr>
          <w:rFonts w:ascii="Helvetica" w:hAnsi="Helvetica"/>
          <w:b/>
          <w:i/>
          <w:sz w:val="32"/>
          <w:szCs w:val="32"/>
        </w:rPr>
      </w:pPr>
      <w:proofErr w:type="spellStart"/>
      <w:r w:rsidRPr="009A1B63">
        <w:rPr>
          <w:rFonts w:ascii="Helvetica" w:hAnsi="Helvetica"/>
          <w:b/>
          <w:i/>
          <w:sz w:val="32"/>
        </w:rPr>
        <w:t>II</w:t>
      </w:r>
      <w:r w:rsidR="009A1B63">
        <w:rPr>
          <w:rFonts w:ascii="Helvetica" w:hAnsi="Helvetica"/>
          <w:b/>
          <w:i/>
          <w:sz w:val="32"/>
        </w:rPr>
        <w:t>I.</w:t>
      </w:r>
      <w:r w:rsidR="009A1B63">
        <w:rPr>
          <w:rFonts w:ascii="Helvetica" w:hAnsi="Helvetica"/>
          <w:b/>
          <w:i/>
          <w:sz w:val="32"/>
          <w:szCs w:val="32"/>
        </w:rPr>
        <w:t>Grading</w:t>
      </w:r>
      <w:proofErr w:type="spellEnd"/>
      <w:r w:rsidR="009A1B63">
        <w:rPr>
          <w:rFonts w:ascii="Helvetica" w:hAnsi="Helvetica"/>
          <w:b/>
          <w:i/>
          <w:sz w:val="32"/>
          <w:szCs w:val="32"/>
        </w:rPr>
        <w:t xml:space="preserve"> </w:t>
      </w:r>
      <w:r w:rsidRPr="009A1B63">
        <w:rPr>
          <w:rFonts w:ascii="Helvetica" w:hAnsi="Helvetica"/>
          <w:b/>
          <w:i/>
          <w:sz w:val="32"/>
          <w:szCs w:val="32"/>
        </w:rPr>
        <w:t>Procedure</w:t>
      </w:r>
    </w:p>
    <w:p w:rsidR="00C51A6A" w:rsidRDefault="00C51A6A" w:rsidP="00820D92">
      <w:pPr>
        <w:spacing w:after="120"/>
        <w:jc w:val="both"/>
        <w:rPr>
          <w:rFonts w:ascii="Arial" w:hAnsi="Arial" w:cs="Arial"/>
          <w:sz w:val="22"/>
        </w:rPr>
      </w:pPr>
      <w:r>
        <w:rPr>
          <w:rFonts w:ascii="Arial" w:hAnsi="Arial" w:cs="Arial"/>
          <w:sz w:val="22"/>
        </w:rPr>
        <w:t xml:space="preserve">1. </w:t>
      </w:r>
      <w:r w:rsidRPr="00F4462B">
        <w:rPr>
          <w:rFonts w:ascii="Arial" w:hAnsi="Arial" w:cs="Arial"/>
          <w:sz w:val="22"/>
        </w:rPr>
        <w:t xml:space="preserve">Your grade will be determined by the accumulation of points.  At the end of the </w:t>
      </w:r>
      <w:proofErr w:type="gramStart"/>
      <w:r w:rsidRPr="00F4462B">
        <w:rPr>
          <w:rFonts w:ascii="Arial" w:hAnsi="Arial" w:cs="Arial"/>
          <w:sz w:val="22"/>
        </w:rPr>
        <w:t>twenty</w:t>
      </w:r>
      <w:r w:rsidR="00196E09">
        <w:rPr>
          <w:rFonts w:ascii="Arial" w:hAnsi="Arial" w:cs="Arial"/>
          <w:sz w:val="22"/>
        </w:rPr>
        <w:t xml:space="preserve"> </w:t>
      </w:r>
      <w:r w:rsidRPr="00F4462B">
        <w:rPr>
          <w:rFonts w:ascii="Arial" w:hAnsi="Arial" w:cs="Arial"/>
          <w:sz w:val="22"/>
        </w:rPr>
        <w:t>week</w:t>
      </w:r>
      <w:proofErr w:type="gramEnd"/>
      <w:r w:rsidRPr="00F4462B">
        <w:rPr>
          <w:rFonts w:ascii="Arial" w:hAnsi="Arial" w:cs="Arial"/>
          <w:sz w:val="22"/>
        </w:rPr>
        <w:t xml:space="preserve"> period, the total number of points earned will be divided by the total possible points.</w:t>
      </w:r>
    </w:p>
    <w:p w:rsidR="00C51A6A" w:rsidRDefault="00C51A6A" w:rsidP="00820D92">
      <w:pPr>
        <w:spacing w:after="120"/>
        <w:jc w:val="both"/>
        <w:rPr>
          <w:rFonts w:ascii="Arial" w:hAnsi="Arial" w:cs="Arial"/>
          <w:sz w:val="22"/>
        </w:rPr>
      </w:pPr>
      <w:r>
        <w:rPr>
          <w:rFonts w:ascii="Arial" w:hAnsi="Arial" w:cs="Arial"/>
          <w:sz w:val="22"/>
        </w:rPr>
        <w:t>2. Grades</w:t>
      </w:r>
      <w:r w:rsidRPr="00F4462B">
        <w:rPr>
          <w:rFonts w:ascii="Arial" w:hAnsi="Arial" w:cs="Arial"/>
          <w:sz w:val="22"/>
        </w:rPr>
        <w:t xml:space="preserve"> will be given in the following areas:  homework, </w:t>
      </w:r>
      <w:proofErr w:type="spellStart"/>
      <w:r w:rsidRPr="00F4462B">
        <w:rPr>
          <w:rFonts w:ascii="Arial" w:hAnsi="Arial" w:cs="Arial"/>
          <w:sz w:val="22"/>
        </w:rPr>
        <w:t>classwork</w:t>
      </w:r>
      <w:proofErr w:type="spellEnd"/>
      <w:r w:rsidRPr="00F4462B">
        <w:rPr>
          <w:rFonts w:ascii="Arial" w:hAnsi="Arial" w:cs="Arial"/>
          <w:sz w:val="22"/>
        </w:rPr>
        <w:t xml:space="preserve">, </w:t>
      </w:r>
      <w:r>
        <w:rPr>
          <w:rFonts w:ascii="Arial" w:hAnsi="Arial" w:cs="Arial"/>
          <w:sz w:val="22"/>
        </w:rPr>
        <w:t xml:space="preserve">participation, </w:t>
      </w:r>
      <w:r w:rsidRPr="00F4462B">
        <w:rPr>
          <w:rFonts w:ascii="Arial" w:hAnsi="Arial" w:cs="Arial"/>
          <w:sz w:val="22"/>
        </w:rPr>
        <w:t>quizzes, lab work, tests, and projects.</w:t>
      </w:r>
    </w:p>
    <w:p w:rsidR="00C51A6A" w:rsidRDefault="00C51A6A" w:rsidP="00820D92">
      <w:pPr>
        <w:spacing w:after="120"/>
        <w:jc w:val="both"/>
        <w:rPr>
          <w:rFonts w:ascii="Arial" w:hAnsi="Arial" w:cs="Arial"/>
          <w:sz w:val="22"/>
        </w:rPr>
      </w:pPr>
      <w:r>
        <w:rPr>
          <w:rFonts w:ascii="Arial" w:hAnsi="Arial" w:cs="Arial"/>
          <w:sz w:val="22"/>
        </w:rPr>
        <w:t xml:space="preserve">3. </w:t>
      </w:r>
      <w:r w:rsidRPr="00F4462B">
        <w:rPr>
          <w:rFonts w:ascii="Arial" w:hAnsi="Arial" w:cs="Arial"/>
          <w:sz w:val="22"/>
        </w:rPr>
        <w:t xml:space="preserve">Grades will be posted on </w:t>
      </w:r>
      <w:r w:rsidR="00F36617">
        <w:rPr>
          <w:rFonts w:ascii="Arial" w:hAnsi="Arial" w:cs="Arial"/>
          <w:sz w:val="22"/>
        </w:rPr>
        <w:t>the school website</w:t>
      </w:r>
      <w:r w:rsidRPr="00F4462B">
        <w:rPr>
          <w:rFonts w:ascii="Arial" w:hAnsi="Arial" w:cs="Arial"/>
          <w:sz w:val="22"/>
        </w:rPr>
        <w:t xml:space="preserve">. You and your parents </w:t>
      </w:r>
      <w:r w:rsidR="00196E09">
        <w:rPr>
          <w:rFonts w:ascii="Arial" w:hAnsi="Arial" w:cs="Arial"/>
          <w:sz w:val="22"/>
        </w:rPr>
        <w:t>will be given online access to view grades</w:t>
      </w:r>
      <w:r w:rsidRPr="00F4462B">
        <w:rPr>
          <w:rFonts w:ascii="Arial" w:hAnsi="Arial" w:cs="Arial"/>
          <w:sz w:val="22"/>
        </w:rPr>
        <w:t xml:space="preserve">.  </w:t>
      </w:r>
    </w:p>
    <w:p w:rsidR="00C51A6A" w:rsidRPr="009A1B63" w:rsidRDefault="00C51A6A" w:rsidP="00FA3F32">
      <w:pPr>
        <w:spacing w:after="120"/>
        <w:jc w:val="center"/>
        <w:rPr>
          <w:rFonts w:ascii="Helvetica" w:hAnsi="Helvetica"/>
          <w:b/>
          <w:i/>
          <w:sz w:val="32"/>
        </w:rPr>
      </w:pPr>
      <w:r w:rsidRPr="009A1B63">
        <w:rPr>
          <w:rFonts w:ascii="Helvetica" w:hAnsi="Helvetica"/>
          <w:b/>
          <w:i/>
          <w:sz w:val="32"/>
        </w:rPr>
        <w:t>IV. Classroom Expectations</w:t>
      </w:r>
    </w:p>
    <w:p w:rsidR="00C51A6A" w:rsidRPr="00741AAD" w:rsidRDefault="00C51A6A" w:rsidP="00820D92">
      <w:pPr>
        <w:spacing w:after="120"/>
        <w:jc w:val="both"/>
        <w:rPr>
          <w:rFonts w:ascii="Arial" w:hAnsi="Arial" w:cs="Arial"/>
          <w:b/>
          <w:sz w:val="22"/>
        </w:rPr>
      </w:pPr>
      <w:r w:rsidRPr="00741AAD">
        <w:rPr>
          <w:rFonts w:ascii="Arial" w:hAnsi="Arial" w:cs="Arial"/>
          <w:b/>
          <w:sz w:val="22"/>
        </w:rPr>
        <w:t>1. You will respect people and property!</w:t>
      </w:r>
    </w:p>
    <w:p w:rsidR="00C51A6A" w:rsidRDefault="00C51A6A" w:rsidP="00820D92">
      <w:pPr>
        <w:spacing w:after="120"/>
        <w:jc w:val="both"/>
        <w:rPr>
          <w:rFonts w:ascii="Arial" w:hAnsi="Arial" w:cs="Arial"/>
          <w:sz w:val="22"/>
        </w:rPr>
      </w:pPr>
      <w:r w:rsidRPr="00C51A6A">
        <w:rPr>
          <w:rFonts w:ascii="Arial" w:hAnsi="Arial" w:cs="Arial"/>
          <w:sz w:val="22"/>
        </w:rPr>
        <w:t xml:space="preserve">2. Getting to class on time means being in your seat before class starts.  </w:t>
      </w:r>
    </w:p>
    <w:p w:rsidR="00C51A6A" w:rsidRPr="00F4462B" w:rsidRDefault="00C51A6A" w:rsidP="00741AAD">
      <w:pPr>
        <w:spacing w:after="80"/>
        <w:jc w:val="both"/>
        <w:rPr>
          <w:rFonts w:ascii="Arial" w:hAnsi="Arial" w:cs="Arial"/>
          <w:sz w:val="22"/>
        </w:rPr>
      </w:pPr>
      <w:r>
        <w:rPr>
          <w:rFonts w:ascii="Arial" w:hAnsi="Arial" w:cs="Arial"/>
          <w:sz w:val="22"/>
        </w:rPr>
        <w:t xml:space="preserve">3. </w:t>
      </w:r>
      <w:r w:rsidRPr="00F4462B">
        <w:rPr>
          <w:rFonts w:ascii="Arial" w:hAnsi="Arial" w:cs="Arial"/>
          <w:sz w:val="22"/>
        </w:rPr>
        <w:t>You will always be prepared for class with a pen or pencil, planner, and notebook.</w:t>
      </w:r>
    </w:p>
    <w:p w:rsidR="00C51A6A" w:rsidRPr="00F4462B" w:rsidRDefault="00C51A6A" w:rsidP="00741AAD">
      <w:pPr>
        <w:spacing w:after="80"/>
        <w:jc w:val="both"/>
        <w:rPr>
          <w:rFonts w:ascii="Arial" w:hAnsi="Arial" w:cs="Arial"/>
          <w:sz w:val="22"/>
        </w:rPr>
      </w:pPr>
      <w:r>
        <w:rPr>
          <w:rFonts w:ascii="Arial" w:hAnsi="Arial" w:cs="Arial"/>
          <w:sz w:val="22"/>
        </w:rPr>
        <w:t xml:space="preserve">4. </w:t>
      </w:r>
      <w:r w:rsidRPr="00F4462B">
        <w:rPr>
          <w:rFonts w:ascii="Arial" w:hAnsi="Arial" w:cs="Arial"/>
          <w:sz w:val="22"/>
        </w:rPr>
        <w:t xml:space="preserve">You are not to have any electronic devices (cell phones, </w:t>
      </w:r>
      <w:proofErr w:type="spellStart"/>
      <w:r w:rsidRPr="00F4462B">
        <w:rPr>
          <w:rFonts w:ascii="Arial" w:hAnsi="Arial" w:cs="Arial"/>
          <w:sz w:val="22"/>
        </w:rPr>
        <w:t>iPods</w:t>
      </w:r>
      <w:proofErr w:type="spellEnd"/>
      <w:r w:rsidRPr="00F4462B">
        <w:rPr>
          <w:rFonts w:ascii="Arial" w:hAnsi="Arial" w:cs="Arial"/>
          <w:sz w:val="22"/>
        </w:rPr>
        <w:t xml:space="preserve">, </w:t>
      </w:r>
      <w:r w:rsidR="009050DE">
        <w:rPr>
          <w:rFonts w:ascii="Arial" w:hAnsi="Arial" w:cs="Arial"/>
          <w:sz w:val="22"/>
        </w:rPr>
        <w:t>headphones</w:t>
      </w:r>
      <w:r w:rsidRPr="00F4462B">
        <w:rPr>
          <w:rFonts w:ascii="Arial" w:hAnsi="Arial" w:cs="Arial"/>
          <w:sz w:val="22"/>
        </w:rPr>
        <w:t xml:space="preserve">, etc.) out during class unless otherwise specified.  </w:t>
      </w:r>
    </w:p>
    <w:p w:rsidR="00C51A6A" w:rsidRPr="00F4462B" w:rsidRDefault="00C51A6A" w:rsidP="00741AAD">
      <w:pPr>
        <w:spacing w:after="80"/>
        <w:jc w:val="both"/>
        <w:rPr>
          <w:rFonts w:ascii="Arial" w:hAnsi="Arial" w:cs="Arial"/>
          <w:sz w:val="22"/>
        </w:rPr>
      </w:pPr>
      <w:r>
        <w:rPr>
          <w:rFonts w:ascii="Arial" w:hAnsi="Arial" w:cs="Arial"/>
          <w:sz w:val="22"/>
        </w:rPr>
        <w:t xml:space="preserve">5. </w:t>
      </w:r>
      <w:r w:rsidRPr="00F4462B">
        <w:rPr>
          <w:rFonts w:ascii="Arial" w:hAnsi="Arial" w:cs="Arial"/>
          <w:sz w:val="22"/>
        </w:rPr>
        <w:t>We expect you to use the bathroom facilities between classes.  In an emergency, you will be allowed to use the restroom during the class period with the use of a bathroom pass.  Please choose an appropriate time such as whe</w:t>
      </w:r>
      <w:r w:rsidR="00247FA1">
        <w:rPr>
          <w:rFonts w:ascii="Arial" w:hAnsi="Arial" w:cs="Arial"/>
          <w:sz w:val="22"/>
        </w:rPr>
        <w:t>n you are working individually.</w:t>
      </w:r>
    </w:p>
    <w:p w:rsidR="00C51A6A" w:rsidRPr="0096594B" w:rsidRDefault="00C51A6A" w:rsidP="00741AAD">
      <w:pPr>
        <w:spacing w:after="80"/>
        <w:jc w:val="both"/>
        <w:rPr>
          <w:rFonts w:ascii="Arial" w:hAnsi="Arial" w:cs="Arial"/>
          <w:sz w:val="22"/>
        </w:rPr>
      </w:pPr>
      <w:r>
        <w:rPr>
          <w:rFonts w:ascii="Arial" w:hAnsi="Arial" w:cs="Arial"/>
          <w:sz w:val="22"/>
        </w:rPr>
        <w:t xml:space="preserve">6. </w:t>
      </w:r>
      <w:r w:rsidRPr="0096594B">
        <w:rPr>
          <w:rFonts w:ascii="Arial" w:hAnsi="Arial" w:cs="Arial"/>
          <w:sz w:val="22"/>
        </w:rPr>
        <w:t>You will be respectful and courteous to substitute teachers.  Remember that your behavior is a reflection of not only yourselves, but also of your teacher, school and community.</w:t>
      </w:r>
    </w:p>
    <w:p w:rsidR="00247FA1" w:rsidRPr="009A1B63" w:rsidRDefault="00247FA1" w:rsidP="00247FA1">
      <w:pPr>
        <w:jc w:val="center"/>
        <w:rPr>
          <w:rFonts w:ascii="Helvetica" w:hAnsi="Helvetica"/>
          <w:b/>
          <w:i/>
          <w:caps/>
          <w:sz w:val="32"/>
        </w:rPr>
      </w:pPr>
      <w:r w:rsidRPr="009A1B63">
        <w:rPr>
          <w:rFonts w:ascii="Helvetica" w:hAnsi="Helvetica"/>
          <w:b/>
          <w:i/>
          <w:caps/>
          <w:sz w:val="32"/>
        </w:rPr>
        <w:t>V. Consequences for misbehavior</w:t>
      </w:r>
    </w:p>
    <w:p w:rsidR="00247FA1" w:rsidRPr="00247FA1" w:rsidRDefault="0085525E" w:rsidP="00247FA1">
      <w:pPr>
        <w:spacing w:after="0"/>
        <w:jc w:val="both"/>
        <w:rPr>
          <w:rFonts w:ascii="Arial" w:hAnsi="Arial" w:cs="Arial"/>
          <w:sz w:val="22"/>
        </w:rPr>
      </w:pPr>
      <w:r>
        <w:rPr>
          <w:rFonts w:ascii="Arial" w:hAnsi="Arial" w:cs="Arial"/>
          <w:sz w:val="22"/>
        </w:rPr>
        <w:t xml:space="preserve">1.   </w:t>
      </w:r>
      <w:r w:rsidR="00247FA1" w:rsidRPr="00247FA1">
        <w:rPr>
          <w:rFonts w:ascii="Arial" w:hAnsi="Arial" w:cs="Arial"/>
          <w:sz w:val="22"/>
        </w:rPr>
        <w:t>Verbal Warning</w:t>
      </w:r>
      <w:r w:rsidR="00247FA1" w:rsidRPr="00247FA1">
        <w:rPr>
          <w:rFonts w:ascii="Arial" w:hAnsi="Arial" w:cs="Arial"/>
          <w:sz w:val="22"/>
        </w:rPr>
        <w:tab/>
      </w:r>
      <w:r w:rsidR="00247FA1" w:rsidRPr="00247FA1">
        <w:rPr>
          <w:rFonts w:ascii="Arial" w:hAnsi="Arial" w:cs="Arial"/>
          <w:sz w:val="22"/>
        </w:rPr>
        <w:tab/>
      </w:r>
      <w:r w:rsidR="00247FA1" w:rsidRPr="00247FA1">
        <w:rPr>
          <w:rFonts w:ascii="Arial" w:hAnsi="Arial" w:cs="Arial"/>
          <w:sz w:val="22"/>
        </w:rPr>
        <w:tab/>
      </w:r>
    </w:p>
    <w:p w:rsidR="00247FA1" w:rsidRPr="00247FA1" w:rsidRDefault="0085525E" w:rsidP="00247FA1">
      <w:pPr>
        <w:spacing w:after="0"/>
        <w:jc w:val="both"/>
        <w:rPr>
          <w:rFonts w:ascii="Arial" w:hAnsi="Arial" w:cs="Arial"/>
          <w:sz w:val="22"/>
        </w:rPr>
      </w:pPr>
      <w:r>
        <w:rPr>
          <w:rFonts w:ascii="Arial" w:hAnsi="Arial" w:cs="Arial"/>
          <w:sz w:val="22"/>
        </w:rPr>
        <w:t xml:space="preserve">2. </w:t>
      </w:r>
      <w:r w:rsidR="00247FA1" w:rsidRPr="00247FA1">
        <w:rPr>
          <w:rFonts w:ascii="Arial" w:hAnsi="Arial" w:cs="Arial"/>
          <w:sz w:val="22"/>
        </w:rPr>
        <w:t>Move to another seat or classroom (if appropriate)</w:t>
      </w:r>
    </w:p>
    <w:p w:rsidR="00E77D9A" w:rsidRDefault="00247FA1" w:rsidP="00247FA1">
      <w:pPr>
        <w:spacing w:after="0"/>
        <w:jc w:val="both"/>
        <w:rPr>
          <w:rFonts w:ascii="Arial" w:hAnsi="Arial" w:cs="Arial"/>
          <w:sz w:val="22"/>
        </w:rPr>
      </w:pPr>
      <w:r w:rsidRPr="00247FA1">
        <w:rPr>
          <w:rFonts w:ascii="Arial" w:hAnsi="Arial" w:cs="Arial"/>
          <w:sz w:val="22"/>
        </w:rPr>
        <w:t>3.    Student conference</w:t>
      </w:r>
    </w:p>
    <w:p w:rsidR="00247FA1" w:rsidRPr="00247FA1" w:rsidRDefault="00E77D9A" w:rsidP="00247FA1">
      <w:pPr>
        <w:spacing w:after="0"/>
        <w:jc w:val="both"/>
        <w:rPr>
          <w:rFonts w:ascii="Arial" w:hAnsi="Arial" w:cs="Arial"/>
          <w:sz w:val="22"/>
        </w:rPr>
      </w:pPr>
      <w:r>
        <w:rPr>
          <w:rFonts w:ascii="Arial" w:hAnsi="Arial" w:cs="Arial"/>
          <w:sz w:val="22"/>
        </w:rPr>
        <w:t>4.    Phone call home</w:t>
      </w:r>
    </w:p>
    <w:p w:rsidR="00247FA1" w:rsidRPr="00247FA1" w:rsidRDefault="00E77D9A" w:rsidP="00247FA1">
      <w:pPr>
        <w:spacing w:after="0"/>
        <w:jc w:val="both"/>
        <w:rPr>
          <w:rFonts w:ascii="Arial" w:hAnsi="Arial" w:cs="Arial"/>
          <w:sz w:val="22"/>
        </w:rPr>
      </w:pPr>
      <w:r>
        <w:rPr>
          <w:rFonts w:ascii="Arial" w:hAnsi="Arial" w:cs="Arial"/>
          <w:sz w:val="22"/>
        </w:rPr>
        <w:t>5</w:t>
      </w:r>
      <w:r w:rsidR="00247FA1" w:rsidRPr="00247FA1">
        <w:rPr>
          <w:rFonts w:ascii="Arial" w:hAnsi="Arial" w:cs="Arial"/>
          <w:sz w:val="22"/>
        </w:rPr>
        <w:t xml:space="preserve">.    Parent conference </w:t>
      </w:r>
      <w:r w:rsidR="00247FA1" w:rsidRPr="00247FA1">
        <w:rPr>
          <w:rFonts w:ascii="Arial" w:hAnsi="Arial" w:cs="Arial"/>
          <w:sz w:val="22"/>
        </w:rPr>
        <w:tab/>
      </w:r>
    </w:p>
    <w:p w:rsidR="00247FA1" w:rsidRPr="00247FA1" w:rsidRDefault="00E77D9A" w:rsidP="00247FA1">
      <w:pPr>
        <w:spacing w:after="0"/>
        <w:jc w:val="both"/>
        <w:rPr>
          <w:rFonts w:ascii="Arial" w:hAnsi="Arial" w:cs="Arial"/>
          <w:sz w:val="22"/>
        </w:rPr>
      </w:pPr>
      <w:r>
        <w:rPr>
          <w:rFonts w:ascii="Arial" w:hAnsi="Arial" w:cs="Arial"/>
          <w:sz w:val="22"/>
        </w:rPr>
        <w:t>6</w:t>
      </w:r>
      <w:r w:rsidR="00247FA1" w:rsidRPr="00247FA1">
        <w:rPr>
          <w:rFonts w:ascii="Arial" w:hAnsi="Arial" w:cs="Arial"/>
          <w:sz w:val="22"/>
        </w:rPr>
        <w:t>.    Sent to counselor/dean with a referral</w:t>
      </w:r>
    </w:p>
    <w:p w:rsidR="00741AAD" w:rsidRPr="00741AAD" w:rsidRDefault="00247FA1" w:rsidP="00247FA1">
      <w:pPr>
        <w:spacing w:after="0"/>
        <w:jc w:val="both"/>
        <w:rPr>
          <w:rFonts w:ascii="Arial" w:hAnsi="Arial" w:cs="Arial"/>
          <w:b/>
          <w:sz w:val="22"/>
        </w:rPr>
      </w:pPr>
      <w:r w:rsidRPr="00741AAD">
        <w:rPr>
          <w:rFonts w:ascii="Arial" w:hAnsi="Arial" w:cs="Arial"/>
          <w:b/>
          <w:sz w:val="22"/>
        </w:rPr>
        <w:t>*</w:t>
      </w:r>
      <w:proofErr w:type="gramStart"/>
      <w:r w:rsidRPr="00741AAD">
        <w:rPr>
          <w:rFonts w:ascii="Arial" w:hAnsi="Arial" w:cs="Arial"/>
          <w:b/>
          <w:sz w:val="22"/>
        </w:rPr>
        <w:t>*  Severe</w:t>
      </w:r>
      <w:proofErr w:type="gramEnd"/>
      <w:r w:rsidRPr="00741AAD">
        <w:rPr>
          <w:rFonts w:ascii="Arial" w:hAnsi="Arial" w:cs="Arial"/>
          <w:b/>
          <w:sz w:val="22"/>
        </w:rPr>
        <w:t xml:space="preserve"> misbehavior is subject to teacher’s discretion.  </w:t>
      </w:r>
    </w:p>
    <w:p w:rsidR="00741AAD" w:rsidRDefault="00741AAD" w:rsidP="00247FA1">
      <w:pPr>
        <w:spacing w:after="0"/>
        <w:jc w:val="both"/>
        <w:rPr>
          <w:rFonts w:ascii="Arial" w:hAnsi="Arial" w:cs="Arial"/>
          <w:sz w:val="22"/>
        </w:rPr>
      </w:pPr>
    </w:p>
    <w:p w:rsidR="00247FA1" w:rsidRPr="009A1B63" w:rsidRDefault="00741AAD" w:rsidP="00FA3F32">
      <w:pPr>
        <w:spacing w:after="0"/>
        <w:jc w:val="center"/>
        <w:rPr>
          <w:rFonts w:ascii="Helvetica" w:hAnsi="Helvetica" w:cs="Arial"/>
          <w:b/>
          <w:i/>
          <w:sz w:val="22"/>
        </w:rPr>
      </w:pPr>
      <w:r w:rsidRPr="009A1B63">
        <w:rPr>
          <w:rFonts w:ascii="Helvetica" w:hAnsi="Helvetica"/>
          <w:b/>
          <w:i/>
          <w:sz w:val="36"/>
        </w:rPr>
        <w:t>VI. Notebook</w:t>
      </w:r>
    </w:p>
    <w:p w:rsidR="00247FA1" w:rsidRDefault="00247FA1" w:rsidP="00247FA1">
      <w:pPr>
        <w:spacing w:after="0"/>
        <w:jc w:val="both"/>
        <w:rPr>
          <w:rFonts w:ascii="Arial" w:hAnsi="Arial" w:cs="Arial"/>
          <w:sz w:val="22"/>
        </w:rPr>
      </w:pPr>
    </w:p>
    <w:p w:rsidR="00741AAD" w:rsidRDefault="00247FA1" w:rsidP="00741AAD">
      <w:pPr>
        <w:jc w:val="both"/>
        <w:rPr>
          <w:rFonts w:ascii="Arial" w:hAnsi="Arial" w:cs="Arial"/>
          <w:sz w:val="22"/>
        </w:rPr>
      </w:pPr>
      <w:r w:rsidRPr="00BC11F3">
        <w:rPr>
          <w:rFonts w:ascii="Arial" w:hAnsi="Arial" w:cs="Arial"/>
          <w:sz w:val="22"/>
        </w:rPr>
        <w:t xml:space="preserve">You will be expected to keep a science notebook. </w:t>
      </w:r>
      <w:r>
        <w:rPr>
          <w:rFonts w:ascii="Arial" w:hAnsi="Arial" w:cs="Arial"/>
          <w:sz w:val="22"/>
        </w:rPr>
        <w:t xml:space="preserve">You will need a </w:t>
      </w:r>
      <w:r w:rsidR="002F15A5" w:rsidRPr="002F15A5">
        <w:rPr>
          <w:rFonts w:ascii="Arial" w:hAnsi="Arial" w:cs="Arial"/>
          <w:sz w:val="22"/>
        </w:rPr>
        <w:t>100</w:t>
      </w:r>
      <w:r w:rsidR="0099426E">
        <w:rPr>
          <w:rFonts w:ascii="Arial" w:hAnsi="Arial" w:cs="Arial"/>
          <w:sz w:val="22"/>
        </w:rPr>
        <w:t>-</w:t>
      </w:r>
      <w:r w:rsidRPr="002F15A5">
        <w:rPr>
          <w:rFonts w:ascii="Arial" w:hAnsi="Arial" w:cs="Arial"/>
          <w:sz w:val="22"/>
        </w:rPr>
        <w:t xml:space="preserve">page </w:t>
      </w:r>
      <w:r w:rsidR="002F15A5" w:rsidRPr="0099426E">
        <w:rPr>
          <w:rFonts w:ascii="Arial" w:hAnsi="Arial" w:cs="Arial"/>
          <w:b/>
          <w:sz w:val="22"/>
        </w:rPr>
        <w:t xml:space="preserve">college </w:t>
      </w:r>
      <w:r w:rsidR="002F15A5" w:rsidRPr="002F15A5">
        <w:rPr>
          <w:rFonts w:ascii="Arial" w:hAnsi="Arial" w:cs="Arial"/>
          <w:sz w:val="22"/>
        </w:rPr>
        <w:t>ruled</w:t>
      </w:r>
      <w:r w:rsidRPr="002F15A5">
        <w:rPr>
          <w:rFonts w:ascii="Arial" w:hAnsi="Arial" w:cs="Arial"/>
          <w:sz w:val="22"/>
        </w:rPr>
        <w:t xml:space="preserve"> </w:t>
      </w:r>
      <w:r w:rsidR="00741AAD" w:rsidRPr="002F15A5">
        <w:rPr>
          <w:rFonts w:ascii="Arial" w:hAnsi="Arial" w:cs="Arial"/>
          <w:sz w:val="22"/>
        </w:rPr>
        <w:t xml:space="preserve">composition </w:t>
      </w:r>
      <w:r w:rsidRPr="002F15A5">
        <w:rPr>
          <w:rFonts w:ascii="Arial" w:hAnsi="Arial" w:cs="Arial"/>
          <w:sz w:val="22"/>
        </w:rPr>
        <w:t>notebook with a hard cover.</w:t>
      </w:r>
      <w:r w:rsidRPr="00BC11F3">
        <w:rPr>
          <w:rFonts w:ascii="Arial" w:hAnsi="Arial" w:cs="Arial"/>
          <w:sz w:val="22"/>
        </w:rPr>
        <w:t xml:space="preserve"> The </w:t>
      </w:r>
      <w:r>
        <w:rPr>
          <w:rFonts w:ascii="Arial" w:hAnsi="Arial" w:cs="Arial"/>
          <w:sz w:val="22"/>
        </w:rPr>
        <w:t>contents of your notebook will be kept in chronological</w:t>
      </w:r>
      <w:r w:rsidRPr="00BC11F3">
        <w:rPr>
          <w:rFonts w:ascii="Arial" w:hAnsi="Arial" w:cs="Arial"/>
          <w:sz w:val="22"/>
        </w:rPr>
        <w:t xml:space="preserve"> order, beginning with this syllabus. </w:t>
      </w:r>
      <w:r w:rsidRPr="00BC11F3">
        <w:rPr>
          <w:rFonts w:ascii="Arial" w:hAnsi="Arial" w:cs="Arial"/>
          <w:b/>
          <w:sz w:val="22"/>
        </w:rPr>
        <w:t xml:space="preserve">Most of your grade will be </w:t>
      </w:r>
      <w:r w:rsidR="0085525E">
        <w:rPr>
          <w:rFonts w:ascii="Arial" w:hAnsi="Arial" w:cs="Arial"/>
          <w:b/>
          <w:sz w:val="22"/>
        </w:rPr>
        <w:t>obtained through</w:t>
      </w:r>
      <w:r w:rsidRPr="00BC11F3">
        <w:rPr>
          <w:rFonts w:ascii="Arial" w:hAnsi="Arial" w:cs="Arial"/>
          <w:b/>
          <w:sz w:val="22"/>
        </w:rPr>
        <w:t xml:space="preserve"> notebook checks.</w:t>
      </w:r>
      <w:r w:rsidRPr="00BC11F3">
        <w:rPr>
          <w:rFonts w:ascii="Arial" w:hAnsi="Arial" w:cs="Arial"/>
          <w:sz w:val="22"/>
        </w:rPr>
        <w:t xml:space="preserve"> Your notebook will include the following:</w:t>
      </w:r>
    </w:p>
    <w:p w:rsidR="00247FA1" w:rsidRPr="00BC11F3" w:rsidRDefault="00741AAD" w:rsidP="00741AAD">
      <w:pPr>
        <w:spacing w:after="0"/>
        <w:ind w:firstLine="360"/>
        <w:jc w:val="both"/>
        <w:rPr>
          <w:rFonts w:ascii="Arial" w:hAnsi="Arial" w:cs="Arial"/>
          <w:sz w:val="22"/>
        </w:rPr>
      </w:pPr>
      <w:r>
        <w:rPr>
          <w:rFonts w:ascii="Arial" w:hAnsi="Arial" w:cs="Arial"/>
          <w:noProof/>
          <w:sz w:val="22"/>
        </w:rPr>
        <w:drawing>
          <wp:anchor distT="0" distB="0" distL="114300" distR="114300" simplePos="0" relativeHeight="251668480" behindDoc="0" locked="0" layoutInCell="1" allowOverlap="1">
            <wp:simplePos x="0" y="0"/>
            <wp:positionH relativeFrom="column">
              <wp:posOffset>2286000</wp:posOffset>
            </wp:positionH>
            <wp:positionV relativeFrom="paragraph">
              <wp:posOffset>75565</wp:posOffset>
            </wp:positionV>
            <wp:extent cx="660400" cy="571500"/>
            <wp:effectExtent l="25400" t="0" r="0" b="0"/>
            <wp:wrapSquare wrapText="bothSides"/>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grayscl/>
                    </a:blip>
                    <a:srcRect/>
                    <a:stretch>
                      <a:fillRect/>
                    </a:stretch>
                  </pic:blipFill>
                  <pic:spPr bwMode="auto">
                    <a:xfrm>
                      <a:off x="0" y="0"/>
                      <a:ext cx="660400" cy="571500"/>
                    </a:xfrm>
                    <a:prstGeom prst="rect">
                      <a:avLst/>
                    </a:prstGeom>
                    <a:solidFill>
                      <a:srgbClr val="FFFFFF"/>
                    </a:solidFill>
                    <a:ln w="9525">
                      <a:noFill/>
                      <a:miter lim="800000"/>
                      <a:headEnd/>
                      <a:tailEnd/>
                    </a:ln>
                  </pic:spPr>
                </pic:pic>
              </a:graphicData>
            </a:graphic>
          </wp:anchor>
        </w:drawing>
      </w:r>
      <w:r>
        <w:rPr>
          <w:rFonts w:ascii="Arial" w:hAnsi="Arial" w:cs="Arial"/>
          <w:sz w:val="22"/>
        </w:rPr>
        <w:t xml:space="preserve">1. </w:t>
      </w:r>
      <w:r>
        <w:rPr>
          <w:rFonts w:ascii="Arial" w:hAnsi="Arial" w:cs="Arial"/>
          <w:sz w:val="22"/>
        </w:rPr>
        <w:tab/>
      </w:r>
      <w:r w:rsidR="00247FA1" w:rsidRPr="00BC11F3">
        <w:rPr>
          <w:rFonts w:ascii="Arial" w:hAnsi="Arial" w:cs="Arial"/>
          <w:sz w:val="22"/>
        </w:rPr>
        <w:t>Notes</w:t>
      </w:r>
    </w:p>
    <w:p w:rsidR="00741AAD" w:rsidRDefault="00741AAD" w:rsidP="00741AAD">
      <w:pPr>
        <w:suppressAutoHyphens/>
        <w:spacing w:after="0"/>
        <w:ind w:left="360"/>
        <w:jc w:val="both"/>
        <w:rPr>
          <w:rFonts w:ascii="Arial" w:hAnsi="Arial" w:cs="Arial"/>
          <w:sz w:val="22"/>
        </w:rPr>
      </w:pPr>
      <w:r>
        <w:rPr>
          <w:rFonts w:ascii="Arial" w:hAnsi="Arial" w:cs="Arial"/>
          <w:sz w:val="22"/>
        </w:rPr>
        <w:t xml:space="preserve">2. </w:t>
      </w:r>
      <w:r>
        <w:rPr>
          <w:rFonts w:ascii="Arial" w:hAnsi="Arial" w:cs="Arial"/>
          <w:sz w:val="22"/>
        </w:rPr>
        <w:tab/>
      </w:r>
      <w:r w:rsidR="00247FA1" w:rsidRPr="00BC11F3">
        <w:rPr>
          <w:rFonts w:ascii="Arial" w:hAnsi="Arial" w:cs="Arial"/>
          <w:sz w:val="22"/>
        </w:rPr>
        <w:t>Homework &amp; Warm-ups</w:t>
      </w:r>
    </w:p>
    <w:p w:rsidR="00247FA1" w:rsidRPr="00741AAD" w:rsidRDefault="00741AAD" w:rsidP="00741AAD">
      <w:pPr>
        <w:pStyle w:val="ListParagraph"/>
        <w:numPr>
          <w:ilvl w:val="0"/>
          <w:numId w:val="4"/>
        </w:numPr>
        <w:suppressAutoHyphens/>
        <w:spacing w:after="0"/>
        <w:jc w:val="both"/>
        <w:rPr>
          <w:rFonts w:ascii="Arial" w:hAnsi="Arial" w:cs="Arial"/>
          <w:sz w:val="22"/>
        </w:rPr>
      </w:pPr>
      <w:r w:rsidRPr="00741AAD">
        <w:rPr>
          <w:rFonts w:ascii="Arial" w:hAnsi="Arial" w:cs="Arial"/>
          <w:sz w:val="22"/>
        </w:rPr>
        <w:t>Career Journals</w:t>
      </w:r>
    </w:p>
    <w:p w:rsidR="00247FA1" w:rsidRPr="00741AAD" w:rsidRDefault="00247FA1" w:rsidP="00741AAD">
      <w:pPr>
        <w:pStyle w:val="ListParagraph"/>
        <w:numPr>
          <w:ilvl w:val="0"/>
          <w:numId w:val="4"/>
        </w:numPr>
        <w:suppressAutoHyphens/>
        <w:spacing w:after="0"/>
        <w:jc w:val="both"/>
        <w:rPr>
          <w:rFonts w:ascii="Arial" w:hAnsi="Arial" w:cs="Arial"/>
          <w:sz w:val="22"/>
        </w:rPr>
      </w:pPr>
      <w:r w:rsidRPr="00741AAD">
        <w:rPr>
          <w:rFonts w:ascii="Arial" w:hAnsi="Arial" w:cs="Arial"/>
          <w:sz w:val="22"/>
        </w:rPr>
        <w:t>Activities/Labs</w:t>
      </w:r>
    </w:p>
    <w:p w:rsidR="00741AAD" w:rsidRDefault="00247FA1" w:rsidP="00247FA1">
      <w:pPr>
        <w:numPr>
          <w:ilvl w:val="0"/>
          <w:numId w:val="4"/>
        </w:numPr>
        <w:tabs>
          <w:tab w:val="left" w:pos="720"/>
        </w:tabs>
        <w:suppressAutoHyphens/>
        <w:spacing w:after="0"/>
        <w:jc w:val="both"/>
        <w:rPr>
          <w:rFonts w:ascii="Arial" w:hAnsi="Arial" w:cs="Arial"/>
          <w:sz w:val="22"/>
        </w:rPr>
      </w:pPr>
      <w:r w:rsidRPr="00BC11F3">
        <w:rPr>
          <w:rFonts w:ascii="Arial" w:hAnsi="Arial" w:cs="Arial"/>
          <w:sz w:val="22"/>
        </w:rPr>
        <w:t>Quizzes</w:t>
      </w:r>
    </w:p>
    <w:p w:rsidR="00247FA1" w:rsidRPr="00741AAD" w:rsidRDefault="00247FA1" w:rsidP="00741AAD">
      <w:pPr>
        <w:tabs>
          <w:tab w:val="left" w:pos="720"/>
        </w:tabs>
        <w:suppressAutoHyphens/>
        <w:spacing w:after="0"/>
        <w:ind w:left="720"/>
        <w:jc w:val="both"/>
        <w:rPr>
          <w:rFonts w:ascii="Arial" w:hAnsi="Arial" w:cs="Arial"/>
          <w:sz w:val="22"/>
        </w:rPr>
      </w:pPr>
    </w:p>
    <w:p w:rsidR="00247FA1" w:rsidRPr="00741AAD" w:rsidRDefault="00741AAD" w:rsidP="00741AAD">
      <w:pPr>
        <w:numPr>
          <w:ilvl w:val="0"/>
          <w:numId w:val="3"/>
        </w:numPr>
        <w:tabs>
          <w:tab w:val="left" w:pos="360"/>
        </w:tabs>
        <w:suppressAutoHyphens/>
        <w:spacing w:after="40"/>
        <w:jc w:val="both"/>
        <w:rPr>
          <w:rFonts w:ascii="Arial" w:hAnsi="Arial" w:cs="Arial"/>
          <w:b/>
          <w:sz w:val="22"/>
        </w:rPr>
      </w:pPr>
      <w:r>
        <w:rPr>
          <w:rFonts w:ascii="Arial" w:hAnsi="Arial" w:cs="Arial"/>
          <w:b/>
          <w:sz w:val="22"/>
        </w:rPr>
        <w:t>Keep your notebook organized!</w:t>
      </w:r>
    </w:p>
    <w:p w:rsidR="00FA3F32" w:rsidRDefault="00FA3F32" w:rsidP="002F15A5">
      <w:pPr>
        <w:spacing w:after="0"/>
        <w:jc w:val="both"/>
        <w:rPr>
          <w:rFonts w:ascii="Arial" w:hAnsi="Arial" w:cs="Arial"/>
          <w:sz w:val="22"/>
        </w:rPr>
      </w:pPr>
    </w:p>
    <w:p w:rsidR="00FA3F32" w:rsidRDefault="00FA3F32" w:rsidP="002F15A5">
      <w:pPr>
        <w:spacing w:after="0"/>
        <w:jc w:val="both"/>
        <w:rPr>
          <w:rFonts w:ascii="Arial" w:hAnsi="Arial" w:cs="Arial"/>
          <w:sz w:val="22"/>
        </w:rPr>
      </w:pPr>
    </w:p>
    <w:p w:rsidR="00C51A6A" w:rsidRPr="00F4462B" w:rsidRDefault="00FA3F32" w:rsidP="002F15A5">
      <w:pPr>
        <w:spacing w:after="0"/>
        <w:jc w:val="both"/>
        <w:rPr>
          <w:rFonts w:ascii="Arial" w:hAnsi="Arial" w:cs="Arial"/>
          <w:sz w:val="22"/>
        </w:rPr>
      </w:pPr>
      <w:r w:rsidRPr="00FA3F32">
        <w:rPr>
          <w:rFonts w:ascii="Arial" w:hAnsi="Arial" w:cs="Arial"/>
          <w:sz w:val="22"/>
        </w:rPr>
        <w:drawing>
          <wp:inline distT="0" distB="0" distL="0" distR="0">
            <wp:extent cx="3017520" cy="4338397"/>
            <wp:effectExtent l="25400" t="0" r="5080" b="0"/>
            <wp:docPr id="8" name="P 8"/>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pic:cNvPicPr>
                  </pic:nvPicPr>
                  <pic:blipFill>
                    <a:blip r:embed="rId8"/>
                    <a:stretch>
                      <a:fillRect/>
                    </a:stretch>
                  </pic:blipFill>
                  <pic:spPr>
                    <a:xfrm>
                      <a:off x="0" y="0"/>
                      <a:ext cx="3017520" cy="4338397"/>
                    </a:xfrm>
                    <a:prstGeom prst="rect">
                      <a:avLst/>
                    </a:prstGeom>
                  </pic:spPr>
                </pic:pic>
              </a:graphicData>
            </a:graphic>
          </wp:inline>
        </w:drawing>
      </w:r>
    </w:p>
    <w:p w:rsidR="00FA3F32" w:rsidRDefault="00FA3F32" w:rsidP="00F36617">
      <w:pPr>
        <w:ind w:firstLine="720"/>
        <w:rPr>
          <w:rFonts w:ascii="Helvetica" w:hAnsi="Helvetica"/>
          <w:b/>
          <w:i/>
          <w:sz w:val="32"/>
          <w:szCs w:val="36"/>
        </w:rPr>
      </w:pPr>
    </w:p>
    <w:p w:rsidR="00FA3F32" w:rsidRDefault="00FA3F32" w:rsidP="00F36617">
      <w:pPr>
        <w:ind w:firstLine="720"/>
        <w:rPr>
          <w:rFonts w:ascii="Helvetica" w:hAnsi="Helvetica"/>
          <w:b/>
          <w:i/>
          <w:sz w:val="32"/>
          <w:szCs w:val="36"/>
        </w:rPr>
      </w:pPr>
    </w:p>
    <w:p w:rsidR="00F36617" w:rsidRPr="009A1B63" w:rsidRDefault="002F15A5" w:rsidP="00FA3F32">
      <w:pPr>
        <w:jc w:val="center"/>
        <w:rPr>
          <w:rFonts w:ascii="Helvetica" w:hAnsi="Helvetica"/>
          <w:b/>
          <w:i/>
          <w:sz w:val="36"/>
        </w:rPr>
      </w:pPr>
      <w:r w:rsidRPr="009A1B63">
        <w:rPr>
          <w:rFonts w:ascii="Helvetica" w:hAnsi="Helvetica"/>
          <w:b/>
          <w:i/>
          <w:sz w:val="32"/>
          <w:szCs w:val="36"/>
        </w:rPr>
        <w:t>IX</w:t>
      </w:r>
      <w:r w:rsidR="00741AAD" w:rsidRPr="009A1B63">
        <w:rPr>
          <w:rFonts w:ascii="Helvetica" w:hAnsi="Helvetica"/>
          <w:b/>
          <w:i/>
          <w:sz w:val="32"/>
          <w:szCs w:val="36"/>
        </w:rPr>
        <w:t>. A Final Note…</w:t>
      </w:r>
    </w:p>
    <w:p w:rsidR="00741AAD" w:rsidRPr="00BC11F3" w:rsidRDefault="00FA3F32" w:rsidP="00286548">
      <w:pPr>
        <w:spacing w:after="120"/>
        <w:rPr>
          <w:rFonts w:ascii="Arial" w:hAnsi="Arial" w:cs="Arial"/>
          <w:sz w:val="22"/>
        </w:rPr>
      </w:pPr>
      <w:r w:rsidRPr="009925B7">
        <w:rPr>
          <w:b/>
          <w:noProof/>
        </w:rPr>
        <w:pict>
          <v:shape id="_x0000_s1036" type="#_x0000_t202" style="position:absolute;margin-left:-291.6pt;margin-top:56.75pt;width:266.25pt;height:198.9pt;z-index:251666432;mso-wrap-edited:f;mso-wrap-distance-left:9.05pt;mso-wrap-distance-right:9.05pt;mso-position-horizontal:absolute;mso-position-vertical:absolute" wrapcoords="-190 -65 -190 21600 21790 21600 21790 -65 -190 -65" strokeweight="7.5pt">
            <v:fill color2="black"/>
            <v:stroke linestyle="thinThin"/>
            <v:textbox style="mso-next-textbox:#_x0000_s1036" inset="5.7pt,2.1pt,5.7pt,2.1pt">
              <w:txbxContent>
                <w:p w:rsidR="009050DE" w:rsidRPr="009A1B63" w:rsidRDefault="009050DE" w:rsidP="00741AAD">
                  <w:pPr>
                    <w:jc w:val="center"/>
                    <w:rPr>
                      <w:rFonts w:ascii="Helvetica" w:hAnsi="Helvetica"/>
                      <w:b/>
                      <w:i/>
                      <w:sz w:val="32"/>
                    </w:rPr>
                  </w:pPr>
                  <w:r w:rsidRPr="009A1B63">
                    <w:rPr>
                      <w:rFonts w:ascii="Helvetica" w:hAnsi="Helvetica"/>
                      <w:b/>
                      <w:i/>
                      <w:sz w:val="32"/>
                    </w:rPr>
                    <w:t>VII. Scholarly Integrity</w:t>
                  </w:r>
                </w:p>
                <w:p w:rsidR="009050DE" w:rsidRPr="00FF0164" w:rsidRDefault="009050DE" w:rsidP="00741AAD">
                  <w:pPr>
                    <w:rPr>
                      <w:rFonts w:ascii="Arial" w:hAnsi="Arial" w:cs="Arial"/>
                      <w:sz w:val="22"/>
                    </w:rPr>
                  </w:pPr>
                  <w:r w:rsidRPr="00FF0164">
                    <w:rPr>
                      <w:rFonts w:ascii="Arial" w:hAnsi="Arial"/>
                      <w:sz w:val="22"/>
                    </w:rPr>
                    <w:t xml:space="preserve">It is expected that the work </w:t>
                  </w:r>
                  <w:r>
                    <w:rPr>
                      <w:rFonts w:ascii="Arial" w:hAnsi="Arial"/>
                      <w:sz w:val="22"/>
                    </w:rPr>
                    <w:t>stud</w:t>
                  </w:r>
                  <w:r w:rsidR="00FA3F32">
                    <w:rPr>
                      <w:rFonts w:ascii="Arial" w:hAnsi="Arial"/>
                      <w:sz w:val="22"/>
                    </w:rPr>
                    <w:t xml:space="preserve">ents do will be </w:t>
                  </w:r>
                  <w:proofErr w:type="gramStart"/>
                  <w:r w:rsidR="00FA3F32">
                    <w:rPr>
                      <w:rFonts w:ascii="Arial" w:hAnsi="Arial"/>
                      <w:sz w:val="22"/>
                    </w:rPr>
                    <w:t>their</w:t>
                  </w:r>
                  <w:r>
                    <w:rPr>
                      <w:rFonts w:ascii="Arial" w:hAnsi="Arial"/>
                      <w:sz w:val="22"/>
                    </w:rPr>
                    <w:t xml:space="preserve"> own</w:t>
                  </w:r>
                  <w:proofErr w:type="gramEnd"/>
                  <w:r>
                    <w:rPr>
                      <w:rFonts w:ascii="Arial" w:hAnsi="Arial"/>
                      <w:sz w:val="22"/>
                    </w:rPr>
                    <w:t xml:space="preserve">. </w:t>
                  </w:r>
                  <w:r w:rsidRPr="00FF0164">
                    <w:rPr>
                      <w:rFonts w:ascii="Arial" w:hAnsi="Arial"/>
                      <w:sz w:val="22"/>
                    </w:rPr>
                    <w:t xml:space="preserve">When students collaborate in groups, they are expected to discuss ideas and help each other to clarify their understanding of the concepts. Students may collect data together on labs, but all written answers should be the original thoughts of the student that reflect his/her individual understanding and knowledge.  Copying someone else’s work is called </w:t>
                  </w:r>
                  <w:r w:rsidRPr="00FF0164">
                    <w:rPr>
                      <w:rFonts w:ascii="Arial" w:hAnsi="Arial"/>
                      <w:b/>
                      <w:sz w:val="22"/>
                      <w:u w:val="single"/>
                    </w:rPr>
                    <w:t>cheating</w:t>
                  </w:r>
                  <w:r w:rsidRPr="00FF0164">
                    <w:rPr>
                      <w:rFonts w:ascii="Arial" w:hAnsi="Arial"/>
                      <w:sz w:val="22"/>
                    </w:rPr>
                    <w:t xml:space="preserve"> and is not allowed.  Any instances of cheating will result in an immediate grade of zero (0) for that assignment</w:t>
                  </w:r>
                  <w:r w:rsidRPr="00FF0164">
                    <w:rPr>
                      <w:rFonts w:ascii="Arial" w:hAnsi="Arial" w:cs="Arial"/>
                      <w:sz w:val="22"/>
                    </w:rPr>
                    <w:t xml:space="preserve"> work.  </w:t>
                  </w:r>
                </w:p>
              </w:txbxContent>
            </v:textbox>
            <w10:wrap type="tight"/>
          </v:shape>
        </w:pict>
      </w:r>
      <w:r w:rsidR="00741AAD" w:rsidRPr="00BC11F3">
        <w:rPr>
          <w:rFonts w:ascii="Arial" w:hAnsi="Arial" w:cs="Arial"/>
          <w:sz w:val="22"/>
        </w:rPr>
        <w:t xml:space="preserve">At STEM, we strongly believe that </w:t>
      </w:r>
      <w:r w:rsidR="00741AAD" w:rsidRPr="0085525E">
        <w:rPr>
          <w:rFonts w:ascii="Arial" w:hAnsi="Arial" w:cs="Arial"/>
          <w:b/>
          <w:sz w:val="22"/>
        </w:rPr>
        <w:t>all</w:t>
      </w:r>
      <w:r w:rsidR="00741AAD" w:rsidRPr="00BC11F3">
        <w:rPr>
          <w:rFonts w:ascii="Arial" w:hAnsi="Arial" w:cs="Arial"/>
          <w:sz w:val="22"/>
        </w:rPr>
        <w:t xml:space="preserve"> students are capable of high achievement and learn best when actively involved.  We will provide many o</w:t>
      </w:r>
      <w:r w:rsidR="0085525E">
        <w:rPr>
          <w:rFonts w:ascii="Arial" w:hAnsi="Arial" w:cs="Arial"/>
          <w:sz w:val="22"/>
        </w:rPr>
        <w:t xml:space="preserve">pportunities for you to work </w:t>
      </w:r>
      <w:proofErr w:type="gramStart"/>
      <w:r w:rsidR="0085525E">
        <w:rPr>
          <w:rFonts w:ascii="Arial" w:hAnsi="Arial" w:cs="Arial"/>
          <w:sz w:val="22"/>
        </w:rPr>
        <w:t xml:space="preserve">in </w:t>
      </w:r>
      <w:r w:rsidR="00741AAD" w:rsidRPr="00BC11F3">
        <w:rPr>
          <w:rFonts w:ascii="Arial" w:hAnsi="Arial" w:cs="Arial"/>
          <w:sz w:val="22"/>
        </w:rPr>
        <w:t>group</w:t>
      </w:r>
      <w:proofErr w:type="gramEnd"/>
      <w:r w:rsidR="00741AAD" w:rsidRPr="00BC11F3">
        <w:rPr>
          <w:rFonts w:ascii="Arial" w:hAnsi="Arial" w:cs="Arial"/>
          <w:sz w:val="22"/>
        </w:rPr>
        <w:t xml:space="preserve"> settings as well as individually.  Cooperative and self-directed learning wi</w:t>
      </w:r>
      <w:r w:rsidR="002F15A5">
        <w:rPr>
          <w:rFonts w:ascii="Arial" w:hAnsi="Arial" w:cs="Arial"/>
          <w:sz w:val="22"/>
        </w:rPr>
        <w:t>ll be encouraged and supported.</w:t>
      </w:r>
    </w:p>
    <w:p w:rsidR="001F66AC" w:rsidRPr="009A1B63" w:rsidRDefault="00FA3F32" w:rsidP="009A1B63">
      <w:pPr>
        <w:spacing w:after="120"/>
        <w:rPr>
          <w:rFonts w:ascii="Arial" w:hAnsi="Arial" w:cs="Arial"/>
          <w:sz w:val="22"/>
        </w:rPr>
      </w:pPr>
      <w:r>
        <w:rPr>
          <w:rFonts w:ascii="Arial" w:hAnsi="Arial" w:cs="Arial"/>
          <w:noProof/>
          <w:sz w:val="22"/>
        </w:rPr>
        <w:pict>
          <v:shape id="_x0000_s1037" type="#_x0000_t202" style="position:absolute;margin-left:-3.6pt;margin-top:39.55pt;width:273.45pt;height:104.25pt;z-index:251669504;mso-wrap-edited:f;mso-wrap-distance-left:9.05pt;mso-wrap-distance-right:9.05pt;mso-position-horizontal:absolute;mso-position-vertical:absolute" wrapcoords="-177 -127 -177 21600 21777 21600 21777 -127 -177 -127" strokeweight="7.5pt">
            <v:fill color2="black"/>
            <v:stroke linestyle="thinThin"/>
            <v:textbox style="mso-next-textbox:#_x0000_s1037" inset="5.7pt,2.1pt,5.7pt,2.1pt">
              <w:txbxContent>
                <w:p w:rsidR="009050DE" w:rsidRPr="00912755" w:rsidRDefault="009050DE" w:rsidP="002F15A5">
                  <w:pPr>
                    <w:pStyle w:val="Heading6"/>
                    <w:numPr>
                      <w:ilvl w:val="0"/>
                      <w:numId w:val="0"/>
                    </w:numPr>
                    <w:rPr>
                      <w:rFonts w:ascii="Arial" w:hAnsi="Arial"/>
                    </w:rPr>
                  </w:pPr>
                  <w:r w:rsidRPr="00912755">
                    <w:rPr>
                      <w:rFonts w:ascii="Arial" w:hAnsi="Arial"/>
                      <w:b w:val="0"/>
                    </w:rPr>
                    <w:t>Melissa Chavez</w:t>
                  </w:r>
                  <w:r w:rsidRPr="00912755">
                    <w:rPr>
                      <w:rFonts w:ascii="Arial" w:hAnsi="Arial"/>
                    </w:rPr>
                    <w:tab/>
                  </w:r>
                  <w:r>
                    <w:rPr>
                      <w:rFonts w:ascii="Arial" w:hAnsi="Arial"/>
                    </w:rPr>
                    <w:t>(323) 285-0584</w:t>
                  </w:r>
                </w:p>
                <w:p w:rsidR="009050DE" w:rsidRPr="00912755" w:rsidRDefault="009050DE" w:rsidP="002F15A5">
                  <w:pPr>
                    <w:rPr>
                      <w:rFonts w:ascii="Arial" w:hAnsi="Arial"/>
                      <w:sz w:val="22"/>
                    </w:rPr>
                  </w:pPr>
                  <w:r w:rsidRPr="00912755">
                    <w:rPr>
                      <w:rFonts w:ascii="Arial" w:hAnsi="Arial"/>
                      <w:sz w:val="22"/>
                    </w:rPr>
                    <w:t>Email:</w:t>
                  </w:r>
                  <w:r w:rsidRPr="00912755">
                    <w:rPr>
                      <w:rFonts w:ascii="Arial" w:hAnsi="Arial"/>
                      <w:sz w:val="22"/>
                    </w:rPr>
                    <w:tab/>
                    <w:t xml:space="preserve">         </w:t>
                  </w:r>
                  <w:r>
                    <w:rPr>
                      <w:rFonts w:ascii="Arial" w:hAnsi="Arial"/>
                      <w:sz w:val="22"/>
                    </w:rPr>
                    <w:tab/>
                  </w:r>
                  <w:r>
                    <w:rPr>
                      <w:rFonts w:ascii="Arial" w:hAnsi="Arial"/>
                      <w:sz w:val="22"/>
                    </w:rPr>
                    <w:tab/>
                    <w:t>machavez715@gmail.com</w:t>
                  </w:r>
                </w:p>
                <w:p w:rsidR="009050DE" w:rsidRDefault="009050DE" w:rsidP="002F15A5">
                  <w:r w:rsidRPr="00912755">
                    <w:rPr>
                      <w:rFonts w:ascii="Arial" w:hAnsi="Arial"/>
                      <w:sz w:val="22"/>
                    </w:rPr>
                    <w:t>My teacher website can be found at:</w:t>
                  </w:r>
                  <w:r>
                    <w:rPr>
                      <w:rFonts w:ascii="Arial" w:hAnsi="Arial"/>
                      <w:sz w:val="22"/>
                    </w:rPr>
                    <w:t xml:space="preserve"> </w:t>
                  </w:r>
                  <w:hyperlink r:id="rId9" w:history="1">
                    <w:r w:rsidRPr="000744AE">
                      <w:rPr>
                        <w:rStyle w:val="Hyperlink"/>
                      </w:rPr>
                      <w:t>http://stemchavez.weebly.com/</w:t>
                    </w:r>
                  </w:hyperlink>
                </w:p>
                <w:p w:rsidR="009050DE" w:rsidRPr="00F36617" w:rsidRDefault="009050DE" w:rsidP="002F15A5"/>
                <w:p w:rsidR="009050DE" w:rsidRDefault="009050DE" w:rsidP="002F15A5">
                  <w:pPr>
                    <w:rPr>
                      <w:rFonts w:ascii="Arial" w:hAnsi="Arial"/>
                      <w:sz w:val="22"/>
                    </w:rPr>
                  </w:pPr>
                </w:p>
                <w:p w:rsidR="009050DE" w:rsidRPr="00912755" w:rsidRDefault="009050DE" w:rsidP="002F15A5">
                  <w:pPr>
                    <w:rPr>
                      <w:rFonts w:ascii="Arial" w:hAnsi="Arial"/>
                      <w:sz w:val="22"/>
                    </w:rPr>
                  </w:pPr>
                  <w:r>
                    <w:rPr>
                      <w:rFonts w:ascii="Arial" w:hAnsi="Arial"/>
                      <w:sz w:val="22"/>
                    </w:rPr>
                    <w:t>Click on “Melissa Chavez” and select “Honors Biology”</w:t>
                  </w:r>
                  <w:r w:rsidRPr="00912755">
                    <w:rPr>
                      <w:rFonts w:ascii="Arial" w:hAnsi="Arial"/>
                      <w:sz w:val="22"/>
                    </w:rPr>
                    <w:t xml:space="preserve"> </w:t>
                  </w:r>
                </w:p>
                <w:p w:rsidR="009050DE" w:rsidRDefault="009050DE" w:rsidP="002F15A5"/>
                <w:p w:rsidR="009050DE" w:rsidRDefault="009050DE" w:rsidP="002F15A5"/>
              </w:txbxContent>
            </v:textbox>
            <w10:wrap type="tight"/>
          </v:shape>
        </w:pict>
      </w:r>
      <w:r w:rsidR="00167E90">
        <w:rPr>
          <w:rFonts w:ascii="Arial" w:hAnsi="Arial" w:cs="Arial"/>
          <w:sz w:val="22"/>
        </w:rPr>
        <w:t>I am</w:t>
      </w:r>
      <w:r w:rsidR="00741AAD" w:rsidRPr="00BC11F3">
        <w:rPr>
          <w:rFonts w:ascii="Arial" w:hAnsi="Arial" w:cs="Arial"/>
          <w:sz w:val="22"/>
        </w:rPr>
        <w:t xml:space="preserve"> here to help you.  Please let me </w:t>
      </w:r>
      <w:r w:rsidR="0085525E">
        <w:rPr>
          <w:rFonts w:ascii="Arial" w:hAnsi="Arial" w:cs="Arial"/>
          <w:sz w:val="22"/>
        </w:rPr>
        <w:t>know how I can best support you</w:t>
      </w:r>
      <w:r w:rsidR="00741AAD" w:rsidRPr="00BC11F3">
        <w:rPr>
          <w:rFonts w:ascii="Arial" w:hAnsi="Arial" w:cs="Arial"/>
          <w:sz w:val="22"/>
        </w:rPr>
        <w:t>.</w:t>
      </w:r>
    </w:p>
    <w:sectPr w:rsidR="001F66AC" w:rsidRPr="009A1B63" w:rsidSect="009F08B8">
      <w:pgSz w:w="12240" w:h="15840"/>
      <w:pgMar w:top="1008" w:right="1008" w:bottom="1008" w:left="1008" w:gutter="0"/>
      <w:cols w:num="2"/>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5"/>
    <w:multiLevelType w:val="singleLevel"/>
    <w:tmpl w:val="00000005"/>
    <w:name w:val="WW8Num9"/>
    <w:lvl w:ilvl="0">
      <w:start w:val="1"/>
      <w:numFmt w:val="bullet"/>
      <w:lvlText w:val=""/>
      <w:lvlJc w:val="left"/>
      <w:pPr>
        <w:tabs>
          <w:tab w:val="num" w:pos="360"/>
        </w:tabs>
        <w:ind w:left="360" w:hanging="360"/>
      </w:pPr>
      <w:rPr>
        <w:rFonts w:ascii="Symbol" w:hAnsi="Symbol"/>
      </w:rPr>
    </w:lvl>
  </w:abstractNum>
  <w:abstractNum w:abstractNumId="3">
    <w:nsid w:val="486E6E23"/>
    <w:multiLevelType w:val="hybridMultilevel"/>
    <w:tmpl w:val="FEC46CF0"/>
    <w:lvl w:ilvl="0" w:tplc="6150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F66AC"/>
    <w:rsid w:val="0012100C"/>
    <w:rsid w:val="00167E90"/>
    <w:rsid w:val="00196E09"/>
    <w:rsid w:val="001D2BB0"/>
    <w:rsid w:val="001F66AC"/>
    <w:rsid w:val="00247FA1"/>
    <w:rsid w:val="00286548"/>
    <w:rsid w:val="002F15A5"/>
    <w:rsid w:val="003D0CD4"/>
    <w:rsid w:val="006E3666"/>
    <w:rsid w:val="00741AAD"/>
    <w:rsid w:val="00820D92"/>
    <w:rsid w:val="00850C3C"/>
    <w:rsid w:val="0085525E"/>
    <w:rsid w:val="00861619"/>
    <w:rsid w:val="00870D1D"/>
    <w:rsid w:val="00887366"/>
    <w:rsid w:val="009050DE"/>
    <w:rsid w:val="009925B7"/>
    <w:rsid w:val="0099426E"/>
    <w:rsid w:val="009A1B63"/>
    <w:rsid w:val="009F08B8"/>
    <w:rsid w:val="00A6357D"/>
    <w:rsid w:val="00C51A6A"/>
    <w:rsid w:val="00CD0116"/>
    <w:rsid w:val="00E77D9A"/>
    <w:rsid w:val="00E843B0"/>
    <w:rsid w:val="00F36617"/>
    <w:rsid w:val="00FA3F32"/>
  </w:rsids>
  <m:mathPr>
    <m:mathFont m:val="Americana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5092B"/>
    <w:rPr>
      <w:rFonts w:asciiTheme="majorHAnsi" w:hAnsiTheme="majorHAnsi"/>
    </w:rPr>
  </w:style>
  <w:style w:type="paragraph" w:styleId="Heading5">
    <w:name w:val="heading 5"/>
    <w:basedOn w:val="Normal"/>
    <w:next w:val="Normal"/>
    <w:link w:val="Heading5Char"/>
    <w:rsid w:val="00741AAD"/>
    <w:pPr>
      <w:keepNext/>
      <w:keepLines/>
      <w:spacing w:before="200" w:after="0"/>
      <w:outlineLvl w:val="4"/>
    </w:pPr>
    <w:rPr>
      <w:rFonts w:eastAsiaTheme="majorEastAsia" w:cstheme="majorBidi"/>
      <w:color w:val="244061" w:themeColor="accent1" w:themeShade="80"/>
    </w:rPr>
  </w:style>
  <w:style w:type="paragraph" w:styleId="Heading6">
    <w:name w:val="heading 6"/>
    <w:basedOn w:val="Normal"/>
    <w:next w:val="Normal"/>
    <w:link w:val="Heading6Char"/>
    <w:qFormat/>
    <w:rsid w:val="002F15A5"/>
    <w:pPr>
      <w:numPr>
        <w:ilvl w:val="5"/>
        <w:numId w:val="1"/>
      </w:numPr>
      <w:suppressAutoHyphens/>
      <w:spacing w:before="240" w:after="60"/>
      <w:outlineLvl w:val="5"/>
    </w:pPr>
    <w:rPr>
      <w:rFonts w:ascii="Times New Roman" w:eastAsia="Times New Roman" w:hAnsi="Times New Roman" w:cs="Times New Roman"/>
      <w:b/>
      <w:bCs/>
      <w:sz w:val="22"/>
      <w:szCs w:val="22"/>
      <w:lang w:eastAsia="ar-SA"/>
    </w:rPr>
  </w:style>
  <w:style w:type="paragraph" w:styleId="Heading7">
    <w:name w:val="heading 7"/>
    <w:basedOn w:val="Normal"/>
    <w:next w:val="Normal"/>
    <w:link w:val="Heading7Char"/>
    <w:qFormat/>
    <w:rsid w:val="001F66AC"/>
    <w:pPr>
      <w:numPr>
        <w:ilvl w:val="6"/>
        <w:numId w:val="1"/>
      </w:numPr>
      <w:suppressAutoHyphens/>
      <w:spacing w:before="240" w:after="60"/>
      <w:outlineLvl w:val="6"/>
    </w:pPr>
    <w:rPr>
      <w:rFonts w:ascii="Times New Roman" w:eastAsia="Times New Roman" w:hAnsi="Times New Roman" w:cs="Times New Roman"/>
      <w:lang w:eastAsia="ar-SA"/>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7Char">
    <w:name w:val="Heading 7 Char"/>
    <w:basedOn w:val="DefaultParagraphFont"/>
    <w:link w:val="Heading7"/>
    <w:rsid w:val="001F66AC"/>
    <w:rPr>
      <w:rFonts w:ascii="Times New Roman" w:eastAsia="Times New Roman" w:hAnsi="Times New Roman" w:cs="Times New Roman"/>
      <w:lang w:eastAsia="ar-SA"/>
    </w:rPr>
  </w:style>
  <w:style w:type="paragraph" w:styleId="ListParagraph">
    <w:name w:val="List Paragraph"/>
    <w:basedOn w:val="Normal"/>
    <w:rsid w:val="001F66AC"/>
    <w:pPr>
      <w:ind w:left="720"/>
      <w:contextualSpacing/>
    </w:pPr>
  </w:style>
  <w:style w:type="paragraph" w:styleId="BodyText">
    <w:name w:val="Body Text"/>
    <w:basedOn w:val="Normal"/>
    <w:link w:val="BodyTextChar"/>
    <w:rsid w:val="00C51A6A"/>
    <w:pPr>
      <w:suppressAutoHyphens/>
      <w:spacing w:after="0"/>
      <w:jc w:val="both"/>
    </w:pPr>
    <w:rPr>
      <w:rFonts w:ascii="Times" w:eastAsia="Times" w:hAnsi="Times" w:cs="Times New Roman"/>
      <w:lang w:eastAsia="ar-SA"/>
    </w:rPr>
  </w:style>
  <w:style w:type="character" w:customStyle="1" w:styleId="BodyTextChar">
    <w:name w:val="Body Text Char"/>
    <w:basedOn w:val="DefaultParagraphFont"/>
    <w:link w:val="BodyText"/>
    <w:rsid w:val="00C51A6A"/>
    <w:rPr>
      <w:rFonts w:ascii="Times" w:eastAsia="Times" w:hAnsi="Times" w:cs="Times New Roman"/>
      <w:lang w:eastAsia="ar-SA"/>
    </w:rPr>
  </w:style>
  <w:style w:type="character" w:customStyle="1" w:styleId="Heading5Char">
    <w:name w:val="Heading 5 Char"/>
    <w:basedOn w:val="DefaultParagraphFont"/>
    <w:link w:val="Heading5"/>
    <w:rsid w:val="00741AAD"/>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2F15A5"/>
    <w:rPr>
      <w:rFonts w:ascii="Times New Roman" w:eastAsia="Times New Roman" w:hAnsi="Times New Roman" w:cs="Times New Roman"/>
      <w:b/>
      <w:bCs/>
      <w:sz w:val="22"/>
      <w:szCs w:val="22"/>
      <w:lang w:eastAsia="ar-SA"/>
    </w:rPr>
  </w:style>
  <w:style w:type="character" w:styleId="Hyperlink">
    <w:name w:val="Hyperlink"/>
    <w:basedOn w:val="DefaultParagraphFont"/>
    <w:rsid w:val="002F15A5"/>
    <w:rPr>
      <w:color w:val="0000FF"/>
      <w:u w:val="single"/>
    </w:rPr>
  </w:style>
  <w:style w:type="character" w:styleId="FollowedHyperlink">
    <w:name w:val="FollowedHyperlink"/>
    <w:basedOn w:val="DefaultParagraphFont"/>
    <w:rsid w:val="008552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0436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image" Target="media/image3.wmf"/><Relationship Id="rId8" Type="http://schemas.openxmlformats.org/officeDocument/2006/relationships/image" Target="media/image4.png"/><Relationship Id="rId9" Type="http://schemas.openxmlformats.org/officeDocument/2006/relationships/hyperlink" Target="http://stemchavez.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515</Words>
  <Characters>2939</Characters>
  <Application>Microsoft Word 12.0.0</Application>
  <DocSecurity>0</DocSecurity>
  <Lines>24</Lines>
  <Paragraphs>5</Paragraphs>
  <ScaleCrop>false</ScaleCrop>
  <Company>UCLA</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Chavez</dc:creator>
  <cp:keywords/>
  <cp:lastModifiedBy>Melissa Chavez</cp:lastModifiedBy>
  <cp:revision>3</cp:revision>
  <cp:lastPrinted>2012-08-12T19:12:00Z</cp:lastPrinted>
  <dcterms:created xsi:type="dcterms:W3CDTF">2014-08-09T18:46:00Z</dcterms:created>
  <dcterms:modified xsi:type="dcterms:W3CDTF">2014-08-09T19:19:00Z</dcterms:modified>
</cp:coreProperties>
</file>